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F0E3D" w14:textId="61141143" w:rsidR="0056790C" w:rsidRDefault="00A937FC" w:rsidP="0056790C">
      <w:pPr>
        <w:jc w:val="center"/>
        <w:rPr>
          <w:b/>
        </w:rPr>
      </w:pPr>
      <w:r w:rsidRPr="00A937FC">
        <w:rPr>
          <w:b/>
        </w:rPr>
        <w:t xml:space="preserve">Anexa </w:t>
      </w:r>
      <w:r w:rsidR="000F22A3">
        <w:rPr>
          <w:b/>
        </w:rPr>
        <w:t>3</w:t>
      </w:r>
      <w:r w:rsidR="0056790C" w:rsidRPr="00A937FC">
        <w:rPr>
          <w:b/>
        </w:rPr>
        <w:t xml:space="preserve"> Grile de verificare</w:t>
      </w:r>
      <w:r w:rsidR="0056790C">
        <w:rPr>
          <w:b/>
        </w:rPr>
        <w:t xml:space="preserve"> şi evaluare a cererilor de finanţare</w:t>
      </w:r>
    </w:p>
    <w:p w14:paraId="495237F7" w14:textId="77777777" w:rsidR="0056790C" w:rsidRDefault="0056790C" w:rsidP="0056790C">
      <w:pPr>
        <w:jc w:val="both"/>
        <w:rPr>
          <w:b/>
        </w:rPr>
      </w:pPr>
    </w:p>
    <w:p w14:paraId="477990AF" w14:textId="77777777" w:rsidR="004D1855" w:rsidRDefault="004D1855" w:rsidP="0056790C">
      <w:pPr>
        <w:jc w:val="both"/>
        <w:rPr>
          <w:b/>
        </w:rPr>
      </w:pPr>
    </w:p>
    <w:p w14:paraId="1B061625" w14:textId="77777777" w:rsidR="004D1855" w:rsidRPr="004D1855" w:rsidRDefault="004D1855" w:rsidP="004D1855">
      <w:pPr>
        <w:jc w:val="both"/>
      </w:pPr>
      <w:r w:rsidRPr="004D1855">
        <w:t>Sistem de notare: DA, NU, NA (nu este cazul)</w:t>
      </w:r>
    </w:p>
    <w:p w14:paraId="11C0583F" w14:textId="77777777" w:rsidR="004D1855" w:rsidRDefault="004D1855" w:rsidP="0056790C">
      <w:pPr>
        <w:jc w:val="both"/>
        <w:rPr>
          <w:b/>
        </w:rPr>
      </w:pPr>
    </w:p>
    <w:tbl>
      <w:tblPr>
        <w:tblStyle w:val="TableGrid"/>
        <w:tblW w:w="10061" w:type="dxa"/>
        <w:jc w:val="center"/>
        <w:tblInd w:w="-188" w:type="dxa"/>
        <w:tblLayout w:type="fixed"/>
        <w:tblLook w:val="01E0" w:firstRow="1" w:lastRow="1" w:firstColumn="1" w:lastColumn="1" w:noHBand="0" w:noVBand="0"/>
      </w:tblPr>
      <w:tblGrid>
        <w:gridCol w:w="19"/>
        <w:gridCol w:w="4255"/>
        <w:gridCol w:w="284"/>
        <w:gridCol w:w="3803"/>
        <w:gridCol w:w="873"/>
        <w:gridCol w:w="827"/>
      </w:tblGrid>
      <w:tr w:rsidR="00A937FC" w:rsidRPr="005210CB" w14:paraId="734883C2" w14:textId="77777777" w:rsidTr="00AA48C6">
        <w:trPr>
          <w:tblHeader/>
          <w:jc w:val="center"/>
        </w:trPr>
        <w:tc>
          <w:tcPr>
            <w:tcW w:w="8361"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FF2771">
            <w:pPr>
              <w:jc w:val="center"/>
              <w:rPr>
                <w:b/>
                <w:sz w:val="20"/>
                <w:szCs w:val="20"/>
                <w:lang w:val="en-US"/>
              </w:rPr>
            </w:pPr>
            <w:r w:rsidRPr="005210CB">
              <w:rPr>
                <w:b/>
                <w:sz w:val="20"/>
                <w:szCs w:val="20"/>
                <w:lang w:val="en-US"/>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FF2771">
            <w:pPr>
              <w:jc w:val="center"/>
              <w:rPr>
                <w:b/>
                <w:sz w:val="20"/>
                <w:szCs w:val="20"/>
                <w:lang w:val="en-US"/>
              </w:rPr>
            </w:pPr>
          </w:p>
        </w:tc>
      </w:tr>
      <w:tr w:rsidR="00A937FC" w:rsidRPr="005210CB" w14:paraId="3E737491" w14:textId="77777777" w:rsidTr="00AA48C6">
        <w:trPr>
          <w:trHeight w:val="150"/>
          <w:jc w:val="center"/>
        </w:trPr>
        <w:tc>
          <w:tcPr>
            <w:tcW w:w="8361"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7777777" w:rsidR="00A937FC" w:rsidRPr="005E553F" w:rsidRDefault="00A937FC" w:rsidP="00FF2771">
            <w:pPr>
              <w:spacing w:after="120"/>
              <w:ind w:left="-82"/>
              <w:jc w:val="center"/>
              <w:rPr>
                <w:b/>
                <w:sz w:val="20"/>
                <w:szCs w:val="20"/>
                <w:lang w:val="en-US"/>
              </w:rPr>
            </w:pPr>
            <w:r>
              <w:rPr>
                <w:b/>
                <w:sz w:val="20"/>
                <w:szCs w:val="20"/>
                <w:lang w:val="en-US"/>
              </w:rPr>
              <w:t>Admisibilitate</w:t>
            </w:r>
          </w:p>
        </w:tc>
        <w:tc>
          <w:tcPr>
            <w:tcW w:w="873"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FF2771">
            <w:pPr>
              <w:jc w:val="center"/>
              <w:rPr>
                <w:sz w:val="20"/>
                <w:szCs w:val="20"/>
                <w:lang w:val="en-US"/>
              </w:rPr>
            </w:pPr>
          </w:p>
        </w:tc>
      </w:tr>
      <w:tr w:rsidR="006B4465" w:rsidRPr="005210CB" w14:paraId="5E88E0CF" w14:textId="77777777" w:rsidTr="00AA48C6">
        <w:trPr>
          <w:trHeight w:val="150"/>
          <w:jc w:val="center"/>
        </w:trPr>
        <w:tc>
          <w:tcPr>
            <w:tcW w:w="8361" w:type="dxa"/>
            <w:gridSpan w:val="4"/>
            <w:tcBorders>
              <w:top w:val="single" w:sz="4" w:space="0" w:color="auto"/>
              <w:left w:val="single" w:sz="4" w:space="0" w:color="auto"/>
              <w:bottom w:val="single" w:sz="4" w:space="0" w:color="auto"/>
              <w:right w:val="single" w:sz="4" w:space="0" w:color="auto"/>
            </w:tcBorders>
          </w:tcPr>
          <w:p w14:paraId="7140E8EC" w14:textId="77777777" w:rsidR="006B4465" w:rsidRDefault="006B4465" w:rsidP="00BA12A0">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FF2771">
            <w:pPr>
              <w:spacing w:after="120"/>
              <w:ind w:left="-82"/>
              <w:jc w:val="both"/>
              <w:rPr>
                <w:b/>
                <w:sz w:val="20"/>
                <w:szCs w:val="20"/>
                <w:lang w:val="en-US"/>
              </w:rPr>
            </w:pPr>
          </w:p>
        </w:tc>
        <w:tc>
          <w:tcPr>
            <w:tcW w:w="873" w:type="dxa"/>
            <w:tcBorders>
              <w:top w:val="single" w:sz="4" w:space="0" w:color="auto"/>
              <w:left w:val="single" w:sz="4" w:space="0" w:color="auto"/>
              <w:right w:val="single" w:sz="4" w:space="0" w:color="auto"/>
            </w:tcBorders>
          </w:tcPr>
          <w:p w14:paraId="3319B7F0" w14:textId="77777777" w:rsidR="006B4465" w:rsidRPr="005210CB" w:rsidRDefault="006B4465" w:rsidP="00FF2771">
            <w:pPr>
              <w:jc w:val="center"/>
              <w:rPr>
                <w:sz w:val="20"/>
                <w:szCs w:val="20"/>
                <w:lang w:val="en-US"/>
              </w:rPr>
            </w:pPr>
          </w:p>
        </w:tc>
        <w:tc>
          <w:tcPr>
            <w:tcW w:w="827" w:type="dxa"/>
            <w:tcBorders>
              <w:top w:val="single" w:sz="4" w:space="0" w:color="auto"/>
              <w:left w:val="single" w:sz="4" w:space="0" w:color="auto"/>
              <w:right w:val="single" w:sz="4" w:space="0" w:color="auto"/>
            </w:tcBorders>
          </w:tcPr>
          <w:p w14:paraId="7CB24834" w14:textId="77777777" w:rsidR="006B4465" w:rsidRPr="005210CB" w:rsidRDefault="006B4465" w:rsidP="00FF2771">
            <w:pPr>
              <w:jc w:val="center"/>
              <w:rPr>
                <w:sz w:val="20"/>
                <w:szCs w:val="20"/>
                <w:lang w:val="en-US"/>
              </w:rPr>
            </w:pPr>
          </w:p>
        </w:tc>
      </w:tr>
      <w:tr w:rsidR="006B4465" w:rsidRPr="005210CB" w14:paraId="48F07776" w14:textId="77777777" w:rsidTr="00AA48C6">
        <w:trPr>
          <w:trHeight w:val="286"/>
          <w:jc w:val="center"/>
        </w:trPr>
        <w:tc>
          <w:tcPr>
            <w:tcW w:w="8361" w:type="dxa"/>
            <w:gridSpan w:val="4"/>
            <w:tcBorders>
              <w:top w:val="single" w:sz="4" w:space="0" w:color="auto"/>
              <w:left w:val="single" w:sz="4" w:space="0" w:color="auto"/>
              <w:bottom w:val="single" w:sz="4" w:space="0" w:color="auto"/>
              <w:right w:val="single" w:sz="4" w:space="0" w:color="auto"/>
            </w:tcBorders>
          </w:tcPr>
          <w:p w14:paraId="44255105" w14:textId="191C5685" w:rsidR="006B4465" w:rsidRPr="000B201E" w:rsidRDefault="006B4465" w:rsidP="00BB1C7D">
            <w:pPr>
              <w:numPr>
                <w:ilvl w:val="0"/>
                <w:numId w:val="6"/>
              </w:numPr>
              <w:spacing w:after="120"/>
              <w:jc w:val="both"/>
              <w:rPr>
                <w:sz w:val="20"/>
                <w:szCs w:val="20"/>
                <w:lang w:val="en-US"/>
              </w:rPr>
            </w:pPr>
            <w:r>
              <w:rPr>
                <w:sz w:val="20"/>
                <w:szCs w:val="20"/>
                <w:lang w:val="en-US"/>
              </w:rPr>
              <w:t>Cererea de finanțare a fost încărcată în MySMIS și are toate secțiunile completate?</w:t>
            </w:r>
          </w:p>
        </w:tc>
        <w:tc>
          <w:tcPr>
            <w:tcW w:w="873" w:type="dxa"/>
            <w:tcBorders>
              <w:left w:val="single" w:sz="4" w:space="0" w:color="auto"/>
              <w:right w:val="single" w:sz="4" w:space="0" w:color="auto"/>
            </w:tcBorders>
          </w:tcPr>
          <w:p w14:paraId="66A21544" w14:textId="4DC24604" w:rsidR="006B4465" w:rsidRDefault="006B4465" w:rsidP="00FF2771">
            <w:pPr>
              <w:jc w:val="center"/>
            </w:pPr>
          </w:p>
        </w:tc>
        <w:tc>
          <w:tcPr>
            <w:tcW w:w="827" w:type="dxa"/>
            <w:tcBorders>
              <w:left w:val="single" w:sz="4" w:space="0" w:color="auto"/>
              <w:right w:val="single" w:sz="4" w:space="0" w:color="auto"/>
            </w:tcBorders>
          </w:tcPr>
          <w:p w14:paraId="7316B37B" w14:textId="030BB7C5" w:rsidR="006B4465" w:rsidRPr="00197EAA" w:rsidRDefault="006B4465" w:rsidP="00FF2771">
            <w:pPr>
              <w:jc w:val="center"/>
              <w:rPr>
                <w:sz w:val="20"/>
                <w:szCs w:val="20"/>
                <w:lang w:val="en-US"/>
              </w:rPr>
            </w:pPr>
          </w:p>
        </w:tc>
      </w:tr>
      <w:tr w:rsidR="006B4465" w:rsidRPr="005210CB" w14:paraId="178CB3D5" w14:textId="77777777" w:rsidTr="00AA48C6">
        <w:trPr>
          <w:trHeight w:val="551"/>
          <w:jc w:val="center"/>
        </w:trPr>
        <w:tc>
          <w:tcPr>
            <w:tcW w:w="8361" w:type="dxa"/>
            <w:gridSpan w:val="4"/>
            <w:tcBorders>
              <w:top w:val="single" w:sz="4" w:space="0" w:color="auto"/>
              <w:left w:val="single" w:sz="4" w:space="0" w:color="auto"/>
              <w:bottom w:val="single" w:sz="4" w:space="0" w:color="auto"/>
              <w:right w:val="single" w:sz="4" w:space="0" w:color="auto"/>
            </w:tcBorders>
          </w:tcPr>
          <w:p w14:paraId="2E394932" w14:textId="7393E787" w:rsidR="006B4465" w:rsidRPr="000B201E" w:rsidRDefault="006B4465" w:rsidP="00BB1C7D">
            <w:pPr>
              <w:numPr>
                <w:ilvl w:val="0"/>
                <w:numId w:val="6"/>
              </w:numPr>
              <w:spacing w:after="120"/>
              <w:jc w:val="both"/>
              <w:rPr>
                <w:sz w:val="20"/>
                <w:szCs w:val="20"/>
                <w:lang w:val="en-US"/>
              </w:rPr>
            </w:pPr>
            <w:r>
              <w:rPr>
                <w:sz w:val="20"/>
                <w:szCs w:val="20"/>
                <w:lang w:val="en-US"/>
              </w:rPr>
              <w:t>Cererea de finanţare include toate anexele obligatorii, în formatul solicitat prin ghidul solicitantului și MySMIS?</w:t>
            </w:r>
          </w:p>
        </w:tc>
        <w:tc>
          <w:tcPr>
            <w:tcW w:w="873" w:type="dxa"/>
            <w:tcBorders>
              <w:left w:val="single" w:sz="4" w:space="0" w:color="auto"/>
              <w:right w:val="single" w:sz="4" w:space="0" w:color="auto"/>
            </w:tcBorders>
          </w:tcPr>
          <w:p w14:paraId="66B9BEBB" w14:textId="3104D348" w:rsidR="006B4465" w:rsidRDefault="006B4465" w:rsidP="00FF2771">
            <w:pPr>
              <w:jc w:val="center"/>
            </w:pPr>
          </w:p>
        </w:tc>
        <w:tc>
          <w:tcPr>
            <w:tcW w:w="827" w:type="dxa"/>
            <w:tcBorders>
              <w:left w:val="single" w:sz="4" w:space="0" w:color="auto"/>
              <w:right w:val="single" w:sz="4" w:space="0" w:color="auto"/>
            </w:tcBorders>
          </w:tcPr>
          <w:p w14:paraId="7ED6F547" w14:textId="7395C44C" w:rsidR="006B4465" w:rsidRPr="00197EAA" w:rsidRDefault="006B4465" w:rsidP="00FF2771">
            <w:pPr>
              <w:jc w:val="center"/>
              <w:rPr>
                <w:sz w:val="20"/>
                <w:szCs w:val="20"/>
                <w:lang w:val="en-US"/>
              </w:rPr>
            </w:pPr>
          </w:p>
        </w:tc>
      </w:tr>
      <w:tr w:rsidR="006B4465" w:rsidRPr="005210CB" w14:paraId="1B9C7F26" w14:textId="77777777" w:rsidTr="00AA48C6">
        <w:trPr>
          <w:trHeight w:val="645"/>
          <w:jc w:val="center"/>
        </w:trPr>
        <w:tc>
          <w:tcPr>
            <w:tcW w:w="8361" w:type="dxa"/>
            <w:gridSpan w:val="4"/>
            <w:tcBorders>
              <w:top w:val="single" w:sz="4" w:space="0" w:color="auto"/>
              <w:left w:val="single" w:sz="4" w:space="0" w:color="auto"/>
              <w:bottom w:val="single" w:sz="4" w:space="0" w:color="auto"/>
              <w:right w:val="single" w:sz="4" w:space="0" w:color="auto"/>
            </w:tcBorders>
          </w:tcPr>
          <w:p w14:paraId="0BDBC2C8" w14:textId="44CB495C" w:rsidR="006B4465" w:rsidRPr="000B201E" w:rsidRDefault="00ED4593" w:rsidP="00ED4593">
            <w:pPr>
              <w:numPr>
                <w:ilvl w:val="0"/>
                <w:numId w:val="6"/>
              </w:numPr>
              <w:spacing w:after="120"/>
              <w:jc w:val="both"/>
              <w:rPr>
                <w:sz w:val="20"/>
                <w:szCs w:val="20"/>
              </w:rPr>
            </w:pPr>
            <w:r w:rsidRPr="00ED4593">
              <w:rPr>
                <w:sz w:val="20"/>
                <w:szCs w:val="20"/>
              </w:rPr>
              <w:t>Declarația de eligibilitate (anexa C1.1)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08CC2250" w14:textId="212A441B" w:rsidR="006B4465" w:rsidRDefault="006B4465" w:rsidP="00FF2771">
            <w:pPr>
              <w:jc w:val="center"/>
            </w:pPr>
          </w:p>
        </w:tc>
        <w:tc>
          <w:tcPr>
            <w:tcW w:w="827" w:type="dxa"/>
            <w:tcBorders>
              <w:left w:val="single" w:sz="4" w:space="0" w:color="auto"/>
              <w:right w:val="single" w:sz="4" w:space="0" w:color="auto"/>
            </w:tcBorders>
          </w:tcPr>
          <w:p w14:paraId="1A4D1E9F" w14:textId="53989F9B" w:rsidR="006B4465" w:rsidRPr="007413DF" w:rsidRDefault="006B4465" w:rsidP="00FF2771">
            <w:pPr>
              <w:jc w:val="center"/>
              <w:rPr>
                <w:sz w:val="20"/>
                <w:szCs w:val="20"/>
              </w:rPr>
            </w:pPr>
          </w:p>
        </w:tc>
      </w:tr>
      <w:tr w:rsidR="006B4465" w:rsidRPr="005210CB" w14:paraId="494619B0" w14:textId="77777777" w:rsidTr="00AA48C6">
        <w:trPr>
          <w:trHeight w:val="698"/>
          <w:jc w:val="center"/>
        </w:trPr>
        <w:tc>
          <w:tcPr>
            <w:tcW w:w="8361" w:type="dxa"/>
            <w:gridSpan w:val="4"/>
            <w:tcBorders>
              <w:top w:val="single" w:sz="4" w:space="0" w:color="auto"/>
              <w:left w:val="single" w:sz="4" w:space="0" w:color="auto"/>
              <w:bottom w:val="single" w:sz="4" w:space="0" w:color="auto"/>
              <w:right w:val="single" w:sz="4" w:space="0" w:color="auto"/>
            </w:tcBorders>
          </w:tcPr>
          <w:p w14:paraId="5DC68FEC" w14:textId="37C3A10A" w:rsidR="006B4465" w:rsidRPr="000B201E" w:rsidRDefault="00ED4593" w:rsidP="003B61BE">
            <w:pPr>
              <w:numPr>
                <w:ilvl w:val="0"/>
                <w:numId w:val="6"/>
              </w:numPr>
              <w:spacing w:after="120"/>
              <w:jc w:val="both"/>
              <w:rPr>
                <w:sz w:val="20"/>
                <w:szCs w:val="20"/>
              </w:rPr>
            </w:pPr>
            <w:r w:rsidRPr="00ED4593">
              <w:rPr>
                <w:sz w:val="20"/>
                <w:szCs w:val="20"/>
              </w:rPr>
              <w:t>Declarația de angajament (anexa C1.2.)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258C36A4" w14:textId="6D837634" w:rsidR="006B4465" w:rsidRDefault="006B4465" w:rsidP="00FF2771">
            <w:pPr>
              <w:jc w:val="center"/>
            </w:pPr>
          </w:p>
        </w:tc>
        <w:tc>
          <w:tcPr>
            <w:tcW w:w="827" w:type="dxa"/>
            <w:tcBorders>
              <w:left w:val="single" w:sz="4" w:space="0" w:color="auto"/>
              <w:right w:val="single" w:sz="4" w:space="0" w:color="auto"/>
            </w:tcBorders>
          </w:tcPr>
          <w:p w14:paraId="0F18E642" w14:textId="212FE1CA" w:rsidR="006B4465" w:rsidRPr="007413DF" w:rsidRDefault="006B4465" w:rsidP="00FF2771">
            <w:pPr>
              <w:jc w:val="center"/>
              <w:rPr>
                <w:sz w:val="20"/>
                <w:szCs w:val="20"/>
              </w:rPr>
            </w:pPr>
          </w:p>
        </w:tc>
      </w:tr>
      <w:tr w:rsidR="006B4465" w:rsidRPr="005210CB" w14:paraId="63867977" w14:textId="77777777" w:rsidTr="00AA48C6">
        <w:trPr>
          <w:trHeight w:val="645"/>
          <w:jc w:val="center"/>
        </w:trPr>
        <w:tc>
          <w:tcPr>
            <w:tcW w:w="8361" w:type="dxa"/>
            <w:gridSpan w:val="4"/>
            <w:tcBorders>
              <w:top w:val="single" w:sz="4" w:space="0" w:color="auto"/>
              <w:left w:val="single" w:sz="4" w:space="0" w:color="auto"/>
              <w:bottom w:val="single" w:sz="4" w:space="0" w:color="auto"/>
              <w:right w:val="single" w:sz="4" w:space="0" w:color="auto"/>
            </w:tcBorders>
          </w:tcPr>
          <w:p w14:paraId="2154591E" w14:textId="07DE07A8" w:rsidR="006B4465" w:rsidRPr="003B61BE" w:rsidRDefault="00ED4593" w:rsidP="00ED4593">
            <w:pPr>
              <w:numPr>
                <w:ilvl w:val="0"/>
                <w:numId w:val="6"/>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(anexa C1.3)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3BEBA81E" w14:textId="675AA425" w:rsidR="006B4465" w:rsidRDefault="006B4465" w:rsidP="00FF2771">
            <w:pPr>
              <w:jc w:val="center"/>
            </w:pPr>
          </w:p>
        </w:tc>
        <w:tc>
          <w:tcPr>
            <w:tcW w:w="827" w:type="dxa"/>
            <w:tcBorders>
              <w:left w:val="single" w:sz="4" w:space="0" w:color="auto"/>
              <w:right w:val="single" w:sz="4" w:space="0" w:color="auto"/>
            </w:tcBorders>
          </w:tcPr>
          <w:p w14:paraId="5A9D6708" w14:textId="44F5CC1D" w:rsidR="006B4465" w:rsidRPr="00ED4593" w:rsidRDefault="006B4465" w:rsidP="00FF2771">
            <w:pPr>
              <w:jc w:val="center"/>
              <w:rPr>
                <w:sz w:val="20"/>
                <w:szCs w:val="20"/>
              </w:rPr>
            </w:pPr>
          </w:p>
        </w:tc>
      </w:tr>
      <w:tr w:rsidR="006B4465" w:rsidRPr="005210CB" w14:paraId="531D441E" w14:textId="77777777" w:rsidTr="00AA48C6">
        <w:trPr>
          <w:trHeight w:val="645"/>
          <w:jc w:val="center"/>
        </w:trPr>
        <w:tc>
          <w:tcPr>
            <w:tcW w:w="8361" w:type="dxa"/>
            <w:gridSpan w:val="4"/>
            <w:tcBorders>
              <w:top w:val="single" w:sz="4" w:space="0" w:color="auto"/>
              <w:left w:val="single" w:sz="4" w:space="0" w:color="auto"/>
              <w:bottom w:val="single" w:sz="4" w:space="0" w:color="auto"/>
              <w:right w:val="single" w:sz="4" w:space="0" w:color="auto"/>
            </w:tcBorders>
          </w:tcPr>
          <w:p w14:paraId="38EEC916" w14:textId="779506CD" w:rsidR="006B4465" w:rsidRPr="000B201E" w:rsidRDefault="00ED4593" w:rsidP="003863C1">
            <w:pPr>
              <w:numPr>
                <w:ilvl w:val="0"/>
                <w:numId w:val="6"/>
              </w:numPr>
              <w:spacing w:after="120"/>
              <w:jc w:val="both"/>
              <w:rPr>
                <w:sz w:val="20"/>
                <w:szCs w:val="20"/>
              </w:rPr>
            </w:pPr>
            <w:r w:rsidRPr="00ED4593">
              <w:rPr>
                <w:sz w:val="20"/>
                <w:szCs w:val="20"/>
              </w:rPr>
              <w:t xml:space="preserve">Declarația privind </w:t>
            </w:r>
            <w:r w:rsidR="003863C1" w:rsidRPr="003863C1">
              <w:rPr>
                <w:sz w:val="20"/>
                <w:szCs w:val="20"/>
              </w:rPr>
              <w:t xml:space="preserve">eligibilitatea TVA aferente cheltuielilor </w:t>
            </w:r>
            <w:r w:rsidRPr="00ED4593">
              <w:rPr>
                <w:sz w:val="20"/>
                <w:szCs w:val="20"/>
              </w:rPr>
              <w:t>(anexa C1.</w:t>
            </w:r>
            <w:r w:rsidR="003863C1">
              <w:rPr>
                <w:sz w:val="20"/>
                <w:szCs w:val="20"/>
              </w:rPr>
              <w:t>4</w:t>
            </w:r>
            <w:r w:rsidRPr="00ED4593">
              <w:rPr>
                <w:sz w:val="20"/>
                <w:szCs w:val="20"/>
              </w:rPr>
              <w:t>) a fost încărcată în MySMIS și este completată conform modelului din Anexa 4 la Ghidului solicitantului, datată, semnată şi cu numele complet al persoanei semnatare?</w:t>
            </w:r>
          </w:p>
        </w:tc>
        <w:tc>
          <w:tcPr>
            <w:tcW w:w="873" w:type="dxa"/>
            <w:tcBorders>
              <w:left w:val="single" w:sz="4" w:space="0" w:color="auto"/>
              <w:right w:val="single" w:sz="4" w:space="0" w:color="auto"/>
            </w:tcBorders>
          </w:tcPr>
          <w:p w14:paraId="3BA51853" w14:textId="1B581801" w:rsidR="006B4465" w:rsidRDefault="006B4465" w:rsidP="00FF2771">
            <w:pPr>
              <w:jc w:val="center"/>
            </w:pPr>
          </w:p>
        </w:tc>
        <w:tc>
          <w:tcPr>
            <w:tcW w:w="827" w:type="dxa"/>
            <w:tcBorders>
              <w:left w:val="single" w:sz="4" w:space="0" w:color="auto"/>
              <w:right w:val="single" w:sz="4" w:space="0" w:color="auto"/>
            </w:tcBorders>
          </w:tcPr>
          <w:p w14:paraId="47A2FEFE" w14:textId="24A44430" w:rsidR="006B4465" w:rsidRPr="007413DF" w:rsidRDefault="006B4465" w:rsidP="00FF2771">
            <w:pPr>
              <w:jc w:val="center"/>
              <w:rPr>
                <w:sz w:val="20"/>
                <w:szCs w:val="20"/>
              </w:rPr>
            </w:pPr>
          </w:p>
        </w:tc>
      </w:tr>
      <w:tr w:rsidR="006B4465" w:rsidRPr="005210CB" w14:paraId="6D64E0E5" w14:textId="77777777" w:rsidTr="00AA48C6">
        <w:trPr>
          <w:trHeight w:val="645"/>
          <w:jc w:val="center"/>
        </w:trPr>
        <w:tc>
          <w:tcPr>
            <w:tcW w:w="8361" w:type="dxa"/>
            <w:gridSpan w:val="4"/>
            <w:tcBorders>
              <w:top w:val="single" w:sz="4" w:space="0" w:color="auto"/>
              <w:left w:val="single" w:sz="4" w:space="0" w:color="auto"/>
              <w:bottom w:val="single" w:sz="4" w:space="0" w:color="auto"/>
              <w:right w:val="single" w:sz="4" w:space="0" w:color="auto"/>
            </w:tcBorders>
          </w:tcPr>
          <w:p w14:paraId="24CB17AE" w14:textId="1EE5BE8F" w:rsidR="006B4465" w:rsidRPr="00F07F5E" w:rsidRDefault="003863C1" w:rsidP="003863C1">
            <w:pPr>
              <w:pStyle w:val="ListParagraph"/>
              <w:numPr>
                <w:ilvl w:val="0"/>
                <w:numId w:val="6"/>
              </w:numPr>
              <w:spacing w:after="120"/>
              <w:jc w:val="both"/>
              <w:rPr>
                <w:sz w:val="20"/>
                <w:szCs w:val="20"/>
              </w:rPr>
            </w:pPr>
            <w:r w:rsidRPr="003863C1">
              <w:rPr>
                <w:sz w:val="20"/>
                <w:szCs w:val="20"/>
              </w:rPr>
              <w:t>Declarațiile privind conflictul de interese (anexa C1.</w:t>
            </w:r>
            <w:r>
              <w:rPr>
                <w:sz w:val="20"/>
                <w:szCs w:val="20"/>
              </w:rPr>
              <w:t>5</w:t>
            </w:r>
            <w:r w:rsidRPr="003863C1">
              <w:rPr>
                <w:sz w:val="20"/>
                <w:szCs w:val="20"/>
              </w:rPr>
              <w:t>.), au fost încărcate în MySMIS și sunt completate conform modelului din Anexa 4 la Ghidului solicitantului, datate, semnate şi cu numele complet al persoanelor semnatare?</w:t>
            </w:r>
          </w:p>
        </w:tc>
        <w:tc>
          <w:tcPr>
            <w:tcW w:w="873" w:type="dxa"/>
            <w:tcBorders>
              <w:left w:val="single" w:sz="4" w:space="0" w:color="auto"/>
              <w:right w:val="single" w:sz="4" w:space="0" w:color="auto"/>
            </w:tcBorders>
          </w:tcPr>
          <w:p w14:paraId="1E582D74" w14:textId="1D9D9BCF" w:rsidR="006B4465" w:rsidRPr="007413DF" w:rsidRDefault="006B4465" w:rsidP="00FF2771">
            <w:pPr>
              <w:jc w:val="center"/>
              <w:rPr>
                <w:sz w:val="20"/>
                <w:szCs w:val="20"/>
              </w:rPr>
            </w:pPr>
          </w:p>
        </w:tc>
        <w:tc>
          <w:tcPr>
            <w:tcW w:w="827" w:type="dxa"/>
            <w:tcBorders>
              <w:left w:val="single" w:sz="4" w:space="0" w:color="auto"/>
              <w:right w:val="single" w:sz="4" w:space="0" w:color="auto"/>
            </w:tcBorders>
          </w:tcPr>
          <w:p w14:paraId="37D47A4E" w14:textId="4CD89C22" w:rsidR="006B4465" w:rsidRPr="007413DF" w:rsidRDefault="006B4465" w:rsidP="00FF2771">
            <w:pPr>
              <w:jc w:val="center"/>
              <w:rPr>
                <w:sz w:val="20"/>
                <w:szCs w:val="20"/>
              </w:rPr>
            </w:pPr>
          </w:p>
        </w:tc>
      </w:tr>
      <w:tr w:rsidR="002F03A3" w:rsidRPr="005210CB" w14:paraId="72C7149D" w14:textId="77777777" w:rsidTr="00AA48C6">
        <w:trPr>
          <w:trHeight w:val="645"/>
          <w:jc w:val="center"/>
        </w:trPr>
        <w:tc>
          <w:tcPr>
            <w:tcW w:w="8361" w:type="dxa"/>
            <w:gridSpan w:val="4"/>
            <w:tcBorders>
              <w:top w:val="single" w:sz="4" w:space="0" w:color="auto"/>
              <w:left w:val="single" w:sz="4" w:space="0" w:color="auto"/>
              <w:bottom w:val="single" w:sz="4" w:space="0" w:color="auto"/>
              <w:right w:val="single" w:sz="4" w:space="0" w:color="auto"/>
            </w:tcBorders>
          </w:tcPr>
          <w:p w14:paraId="78661A17" w14:textId="3D343BFD" w:rsidR="002F03A3" w:rsidRPr="00F07F5E" w:rsidRDefault="00540594" w:rsidP="00540594">
            <w:pPr>
              <w:pStyle w:val="ListParagraph"/>
              <w:numPr>
                <w:ilvl w:val="0"/>
                <w:numId w:val="6"/>
              </w:numPr>
              <w:spacing w:after="120"/>
              <w:jc w:val="both"/>
              <w:rPr>
                <w:sz w:val="20"/>
                <w:szCs w:val="20"/>
              </w:rPr>
            </w:pPr>
            <w:r w:rsidRPr="00540594">
              <w:rPr>
                <w:sz w:val="20"/>
                <w:szCs w:val="20"/>
              </w:rPr>
              <w:t xml:space="preserve">Declarația privind neîncadrarea solicitantului de finanţare în cerinţa de întărire a rețelelor în vederea creșterii capacității de a prelua energia din RES produsă în centralele realizate prin POS CCE 2007-2013 </w:t>
            </w:r>
            <w:r w:rsidR="002F03A3" w:rsidRPr="002F03A3">
              <w:rPr>
                <w:sz w:val="20"/>
                <w:szCs w:val="20"/>
              </w:rPr>
              <w:t>(anexa C1.6)</w:t>
            </w:r>
            <w:r w:rsidR="002F03A3" w:rsidRPr="002F03A3">
              <w:t xml:space="preserve"> </w:t>
            </w:r>
            <w:r w:rsidR="002F03A3" w:rsidRPr="002F03A3">
              <w:rPr>
                <w:sz w:val="20"/>
                <w:szCs w:val="20"/>
              </w:rPr>
              <w:t>a fost încărcată în MySMIS și este completată conform modelului din Anexa 4 la Ghidului solicitantului, datată, ştampilată, semnată şi cu numele complet al persoanei semnatare?</w:t>
            </w:r>
          </w:p>
        </w:tc>
        <w:tc>
          <w:tcPr>
            <w:tcW w:w="873" w:type="dxa"/>
            <w:tcBorders>
              <w:left w:val="single" w:sz="4" w:space="0" w:color="auto"/>
              <w:right w:val="single" w:sz="4" w:space="0" w:color="auto"/>
            </w:tcBorders>
          </w:tcPr>
          <w:p w14:paraId="0003E16A" w14:textId="426F0594" w:rsidR="002F03A3" w:rsidRPr="002F03A3" w:rsidRDefault="002F03A3" w:rsidP="00FF2771">
            <w:pPr>
              <w:jc w:val="center"/>
              <w:rPr>
                <w:sz w:val="20"/>
                <w:szCs w:val="20"/>
              </w:rPr>
            </w:pPr>
          </w:p>
        </w:tc>
        <w:tc>
          <w:tcPr>
            <w:tcW w:w="827" w:type="dxa"/>
            <w:tcBorders>
              <w:left w:val="single" w:sz="4" w:space="0" w:color="auto"/>
              <w:right w:val="single" w:sz="4" w:space="0" w:color="auto"/>
            </w:tcBorders>
          </w:tcPr>
          <w:p w14:paraId="2FEB5921" w14:textId="2CEAB51F" w:rsidR="002F03A3" w:rsidRPr="002F03A3" w:rsidRDefault="002F03A3" w:rsidP="00FF2771">
            <w:pPr>
              <w:jc w:val="center"/>
              <w:rPr>
                <w:sz w:val="20"/>
                <w:szCs w:val="20"/>
              </w:rPr>
            </w:pPr>
          </w:p>
        </w:tc>
      </w:tr>
      <w:tr w:rsidR="002A0E3A" w:rsidRPr="005210CB" w14:paraId="229D39F8" w14:textId="77777777" w:rsidTr="00AA48C6">
        <w:trPr>
          <w:trHeight w:val="458"/>
          <w:jc w:val="center"/>
        </w:trPr>
        <w:tc>
          <w:tcPr>
            <w:tcW w:w="8361" w:type="dxa"/>
            <w:gridSpan w:val="4"/>
            <w:tcBorders>
              <w:top w:val="single" w:sz="4" w:space="0" w:color="auto"/>
              <w:left w:val="single" w:sz="4" w:space="0" w:color="auto"/>
              <w:bottom w:val="single" w:sz="4" w:space="0" w:color="auto"/>
              <w:right w:val="single" w:sz="4" w:space="0" w:color="auto"/>
            </w:tcBorders>
          </w:tcPr>
          <w:p w14:paraId="15D8B1A6" w14:textId="242989CA" w:rsidR="002A0E3A" w:rsidRPr="00F07F5E" w:rsidRDefault="003863C1" w:rsidP="003863C1">
            <w:pPr>
              <w:pStyle w:val="ListParagraph"/>
              <w:numPr>
                <w:ilvl w:val="0"/>
                <w:numId w:val="6"/>
              </w:numPr>
              <w:spacing w:after="120"/>
              <w:jc w:val="both"/>
              <w:rPr>
                <w:sz w:val="20"/>
                <w:szCs w:val="20"/>
              </w:rPr>
            </w:pPr>
            <w:r w:rsidRPr="003863C1">
              <w:rPr>
                <w:sz w:val="20"/>
                <w:szCs w:val="20"/>
              </w:rPr>
              <w:t xml:space="preserve">Actul constitutiv al solicitantului </w:t>
            </w:r>
            <w:r w:rsidR="00D67320">
              <w:rPr>
                <w:sz w:val="20"/>
                <w:szCs w:val="20"/>
              </w:rPr>
              <w:t>/</w:t>
            </w:r>
            <w:r w:rsidR="00D67320" w:rsidRPr="00852118">
              <w:rPr>
                <w:iCs/>
              </w:rPr>
              <w:t xml:space="preserve"> </w:t>
            </w:r>
            <w:r w:rsidR="00D67320" w:rsidRPr="00D67320">
              <w:rPr>
                <w:sz w:val="20"/>
                <w:szCs w:val="20"/>
              </w:rPr>
              <w:t>documente echivalente cu traducere autorizată</w:t>
            </w:r>
            <w:r w:rsidR="00D67320" w:rsidRPr="003863C1">
              <w:rPr>
                <w:sz w:val="20"/>
                <w:szCs w:val="20"/>
              </w:rPr>
              <w:t xml:space="preserve"> </w:t>
            </w:r>
            <w:r w:rsidRPr="003863C1">
              <w:rPr>
                <w:sz w:val="20"/>
                <w:szCs w:val="20"/>
              </w:rPr>
              <w:t>(anexa C2.1), a fost încărcat în MySMIS?</w:t>
            </w:r>
          </w:p>
        </w:tc>
        <w:tc>
          <w:tcPr>
            <w:tcW w:w="873" w:type="dxa"/>
            <w:tcBorders>
              <w:left w:val="single" w:sz="4" w:space="0" w:color="auto"/>
              <w:right w:val="single" w:sz="4" w:space="0" w:color="auto"/>
            </w:tcBorders>
          </w:tcPr>
          <w:p w14:paraId="3523FAC8" w14:textId="3835CD24" w:rsidR="002A0E3A" w:rsidRPr="007413DF" w:rsidRDefault="002A0E3A" w:rsidP="002A0E3A">
            <w:pPr>
              <w:jc w:val="center"/>
              <w:rPr>
                <w:sz w:val="20"/>
                <w:szCs w:val="20"/>
                <w:lang w:val="fr-FR"/>
              </w:rPr>
            </w:pPr>
          </w:p>
        </w:tc>
        <w:tc>
          <w:tcPr>
            <w:tcW w:w="827" w:type="dxa"/>
            <w:tcBorders>
              <w:left w:val="single" w:sz="4" w:space="0" w:color="auto"/>
              <w:right w:val="single" w:sz="4" w:space="0" w:color="auto"/>
            </w:tcBorders>
          </w:tcPr>
          <w:p w14:paraId="40589D74" w14:textId="433327E6" w:rsidR="002A0E3A" w:rsidRPr="007413DF" w:rsidRDefault="002A0E3A" w:rsidP="002A0E3A">
            <w:pPr>
              <w:jc w:val="center"/>
              <w:rPr>
                <w:sz w:val="20"/>
                <w:szCs w:val="20"/>
                <w:lang w:val="fr-FR"/>
              </w:rPr>
            </w:pPr>
          </w:p>
        </w:tc>
      </w:tr>
      <w:tr w:rsidR="003863C1" w:rsidRPr="005210CB" w14:paraId="7F42D802" w14:textId="77777777" w:rsidTr="00AA48C6">
        <w:trPr>
          <w:trHeight w:val="332"/>
          <w:jc w:val="center"/>
        </w:trPr>
        <w:tc>
          <w:tcPr>
            <w:tcW w:w="8361" w:type="dxa"/>
            <w:gridSpan w:val="4"/>
            <w:tcBorders>
              <w:top w:val="single" w:sz="4" w:space="0" w:color="auto"/>
              <w:left w:val="single" w:sz="4" w:space="0" w:color="auto"/>
              <w:bottom w:val="single" w:sz="4" w:space="0" w:color="auto"/>
              <w:right w:val="single" w:sz="4" w:space="0" w:color="auto"/>
            </w:tcBorders>
          </w:tcPr>
          <w:p w14:paraId="3B5235C5" w14:textId="38728344" w:rsidR="003863C1" w:rsidRDefault="003863C1" w:rsidP="00D67320">
            <w:pPr>
              <w:pStyle w:val="ListParagraph"/>
              <w:numPr>
                <w:ilvl w:val="0"/>
                <w:numId w:val="6"/>
              </w:numPr>
              <w:spacing w:after="120"/>
              <w:jc w:val="both"/>
              <w:rPr>
                <w:sz w:val="20"/>
                <w:szCs w:val="20"/>
              </w:rPr>
            </w:pPr>
            <w:r w:rsidRPr="003863C1">
              <w:rPr>
                <w:iCs/>
                <w:sz w:val="20"/>
                <w:szCs w:val="20"/>
              </w:rPr>
              <w:t xml:space="preserve">Statutul solicitantului </w:t>
            </w:r>
            <w:r w:rsidR="00D67320">
              <w:rPr>
                <w:iCs/>
                <w:sz w:val="20"/>
                <w:szCs w:val="20"/>
              </w:rPr>
              <w:t>/</w:t>
            </w:r>
            <w:r w:rsidR="00D67320" w:rsidRPr="00D67320">
              <w:rPr>
                <w:iCs/>
                <w:sz w:val="20"/>
                <w:szCs w:val="20"/>
              </w:rPr>
              <w:t xml:space="preserve">documente echivalente cu traducere autorizată </w:t>
            </w:r>
            <w:r w:rsidRPr="003863C1">
              <w:rPr>
                <w:iCs/>
                <w:sz w:val="20"/>
                <w:szCs w:val="20"/>
              </w:rPr>
              <w:t>(anexea C2.2), a fost încărcat în MySMIS?</w:t>
            </w:r>
          </w:p>
        </w:tc>
        <w:tc>
          <w:tcPr>
            <w:tcW w:w="873" w:type="dxa"/>
            <w:tcBorders>
              <w:left w:val="single" w:sz="4" w:space="0" w:color="auto"/>
              <w:right w:val="single" w:sz="4" w:space="0" w:color="auto"/>
            </w:tcBorders>
          </w:tcPr>
          <w:p w14:paraId="5BE59889" w14:textId="77777777" w:rsidR="003863C1" w:rsidRPr="007413DF" w:rsidRDefault="003863C1" w:rsidP="002A0E3A">
            <w:pPr>
              <w:jc w:val="center"/>
              <w:rPr>
                <w:sz w:val="20"/>
                <w:szCs w:val="20"/>
                <w:lang w:val="fr-FR"/>
              </w:rPr>
            </w:pPr>
          </w:p>
        </w:tc>
        <w:tc>
          <w:tcPr>
            <w:tcW w:w="827" w:type="dxa"/>
            <w:tcBorders>
              <w:left w:val="single" w:sz="4" w:space="0" w:color="auto"/>
              <w:right w:val="single" w:sz="4" w:space="0" w:color="auto"/>
            </w:tcBorders>
          </w:tcPr>
          <w:p w14:paraId="1219B509" w14:textId="77777777" w:rsidR="003863C1" w:rsidRPr="007413DF" w:rsidRDefault="003863C1" w:rsidP="002A0E3A">
            <w:pPr>
              <w:jc w:val="center"/>
              <w:rPr>
                <w:sz w:val="20"/>
                <w:szCs w:val="20"/>
                <w:lang w:val="fr-FR"/>
              </w:rPr>
            </w:pPr>
          </w:p>
        </w:tc>
      </w:tr>
      <w:tr w:rsidR="002A0E3A" w:rsidRPr="005210CB" w14:paraId="59D48652" w14:textId="77777777" w:rsidTr="00AA48C6">
        <w:trPr>
          <w:trHeight w:val="332"/>
          <w:jc w:val="center"/>
        </w:trPr>
        <w:tc>
          <w:tcPr>
            <w:tcW w:w="8361" w:type="dxa"/>
            <w:gridSpan w:val="4"/>
            <w:tcBorders>
              <w:top w:val="single" w:sz="4" w:space="0" w:color="auto"/>
              <w:left w:val="single" w:sz="4" w:space="0" w:color="auto"/>
              <w:bottom w:val="single" w:sz="4" w:space="0" w:color="auto"/>
              <w:right w:val="single" w:sz="4" w:space="0" w:color="auto"/>
            </w:tcBorders>
          </w:tcPr>
          <w:p w14:paraId="76159690" w14:textId="3FE212C2" w:rsidR="002A0E3A" w:rsidRDefault="003863C1" w:rsidP="003863C1">
            <w:pPr>
              <w:pStyle w:val="ListParagraph"/>
              <w:numPr>
                <w:ilvl w:val="0"/>
                <w:numId w:val="6"/>
              </w:numPr>
              <w:spacing w:after="120"/>
              <w:jc w:val="both"/>
              <w:rPr>
                <w:sz w:val="20"/>
                <w:szCs w:val="20"/>
              </w:rPr>
            </w:pPr>
            <w:r w:rsidRPr="003863C1">
              <w:rPr>
                <w:sz w:val="20"/>
                <w:szCs w:val="20"/>
              </w:rPr>
              <w:t>Certificatul constatator de la Registrul Comertului (anexea C2.3), a fost încărcată în MySMIS?</w:t>
            </w:r>
          </w:p>
        </w:tc>
        <w:tc>
          <w:tcPr>
            <w:tcW w:w="873" w:type="dxa"/>
            <w:tcBorders>
              <w:left w:val="single" w:sz="4" w:space="0" w:color="auto"/>
              <w:right w:val="single" w:sz="4" w:space="0" w:color="auto"/>
            </w:tcBorders>
          </w:tcPr>
          <w:p w14:paraId="353E0FD2" w14:textId="21F3789B" w:rsidR="002A0E3A" w:rsidRPr="007413DF" w:rsidRDefault="002A0E3A" w:rsidP="002A0E3A">
            <w:pPr>
              <w:jc w:val="center"/>
              <w:rPr>
                <w:sz w:val="20"/>
                <w:szCs w:val="20"/>
                <w:lang w:val="fr-FR"/>
              </w:rPr>
            </w:pPr>
          </w:p>
        </w:tc>
        <w:tc>
          <w:tcPr>
            <w:tcW w:w="827" w:type="dxa"/>
            <w:tcBorders>
              <w:left w:val="single" w:sz="4" w:space="0" w:color="auto"/>
              <w:right w:val="single" w:sz="4" w:space="0" w:color="auto"/>
            </w:tcBorders>
          </w:tcPr>
          <w:p w14:paraId="28F1A85B" w14:textId="1C8E80E4" w:rsidR="002A0E3A" w:rsidRPr="007413DF" w:rsidRDefault="002A0E3A" w:rsidP="002A0E3A">
            <w:pPr>
              <w:jc w:val="center"/>
              <w:rPr>
                <w:sz w:val="20"/>
                <w:szCs w:val="20"/>
                <w:lang w:val="fr-FR"/>
              </w:rPr>
            </w:pPr>
          </w:p>
        </w:tc>
      </w:tr>
      <w:tr w:rsidR="003863C1" w:rsidRPr="005210CB" w14:paraId="05E0F982" w14:textId="77777777" w:rsidTr="00AA48C6">
        <w:trPr>
          <w:trHeight w:val="332"/>
          <w:jc w:val="center"/>
        </w:trPr>
        <w:tc>
          <w:tcPr>
            <w:tcW w:w="8361" w:type="dxa"/>
            <w:gridSpan w:val="4"/>
            <w:tcBorders>
              <w:top w:val="single" w:sz="4" w:space="0" w:color="auto"/>
              <w:left w:val="single" w:sz="4" w:space="0" w:color="auto"/>
              <w:bottom w:val="single" w:sz="4" w:space="0" w:color="auto"/>
              <w:right w:val="single" w:sz="4" w:space="0" w:color="auto"/>
            </w:tcBorders>
          </w:tcPr>
          <w:p w14:paraId="06DB143F" w14:textId="6A3C5039" w:rsidR="003863C1" w:rsidRPr="003863C1" w:rsidRDefault="00F31F71" w:rsidP="00F31F71">
            <w:pPr>
              <w:pStyle w:val="ListParagraph"/>
              <w:numPr>
                <w:ilvl w:val="0"/>
                <w:numId w:val="6"/>
              </w:numPr>
              <w:spacing w:after="120"/>
              <w:jc w:val="both"/>
              <w:rPr>
                <w:sz w:val="20"/>
                <w:szCs w:val="20"/>
              </w:rPr>
            </w:pPr>
            <w:r w:rsidRPr="00F31F71">
              <w:rPr>
                <w:sz w:val="20"/>
                <w:szCs w:val="20"/>
              </w:rPr>
              <w:t>Licenţa de operare pentru operare rețele de distribuție energie electrică/ transport energie electrică valabilă / Actul juridic încheiat cu operatorul de distribuție, prin care se reglementează modul de utilizare a rețelelor sau stațiilor aflate in proprietatea lor (in cazul in care solicitanții nu dispun de licenta de operare, după caz, a fost încărcat în MySMIS</w:t>
            </w:r>
            <w:r w:rsidR="007437D5">
              <w:rPr>
                <w:sz w:val="20"/>
                <w:szCs w:val="20"/>
              </w:rPr>
              <w:t>,</w:t>
            </w:r>
            <w:r w:rsidR="003863C1" w:rsidRPr="003863C1">
              <w:rPr>
                <w:sz w:val="20"/>
                <w:szCs w:val="20"/>
              </w:rPr>
              <w:t>?</w:t>
            </w:r>
            <w:r w:rsidR="003863C1">
              <w:t xml:space="preserve"> (</w:t>
            </w:r>
            <w:r w:rsidR="003863C1" w:rsidRPr="003863C1">
              <w:rPr>
                <w:sz w:val="20"/>
                <w:szCs w:val="20"/>
              </w:rPr>
              <w:t>Anexa C2.4</w:t>
            </w:r>
            <w:r w:rsidR="003863C1">
              <w:rPr>
                <w:sz w:val="20"/>
                <w:szCs w:val="20"/>
              </w:rPr>
              <w:t>)</w:t>
            </w:r>
          </w:p>
        </w:tc>
        <w:tc>
          <w:tcPr>
            <w:tcW w:w="873" w:type="dxa"/>
            <w:tcBorders>
              <w:left w:val="single" w:sz="4" w:space="0" w:color="auto"/>
              <w:right w:val="single" w:sz="4" w:space="0" w:color="auto"/>
            </w:tcBorders>
          </w:tcPr>
          <w:p w14:paraId="1DA46AB0" w14:textId="77777777" w:rsidR="003863C1" w:rsidRPr="00F31F71" w:rsidRDefault="003863C1" w:rsidP="002A0E3A">
            <w:pPr>
              <w:jc w:val="center"/>
              <w:rPr>
                <w:sz w:val="20"/>
                <w:szCs w:val="20"/>
              </w:rPr>
            </w:pPr>
          </w:p>
        </w:tc>
        <w:tc>
          <w:tcPr>
            <w:tcW w:w="827" w:type="dxa"/>
            <w:tcBorders>
              <w:left w:val="single" w:sz="4" w:space="0" w:color="auto"/>
              <w:right w:val="single" w:sz="4" w:space="0" w:color="auto"/>
            </w:tcBorders>
          </w:tcPr>
          <w:p w14:paraId="479DA573" w14:textId="77777777" w:rsidR="003863C1" w:rsidRPr="00F31F71" w:rsidRDefault="003863C1" w:rsidP="002A0E3A">
            <w:pPr>
              <w:jc w:val="center"/>
              <w:rPr>
                <w:sz w:val="20"/>
                <w:szCs w:val="20"/>
              </w:rPr>
            </w:pPr>
          </w:p>
        </w:tc>
      </w:tr>
      <w:tr w:rsidR="003863C1" w:rsidRPr="005210CB" w14:paraId="35168B66" w14:textId="77777777" w:rsidTr="00AA48C6">
        <w:trPr>
          <w:trHeight w:val="323"/>
          <w:jc w:val="center"/>
        </w:trPr>
        <w:tc>
          <w:tcPr>
            <w:tcW w:w="8361" w:type="dxa"/>
            <w:gridSpan w:val="4"/>
            <w:tcBorders>
              <w:top w:val="single" w:sz="4" w:space="0" w:color="auto"/>
              <w:left w:val="single" w:sz="4" w:space="0" w:color="auto"/>
              <w:bottom w:val="single" w:sz="4" w:space="0" w:color="auto"/>
              <w:right w:val="single" w:sz="4" w:space="0" w:color="auto"/>
            </w:tcBorders>
          </w:tcPr>
          <w:p w14:paraId="377307D0" w14:textId="4B4062F2" w:rsidR="003863C1" w:rsidRDefault="00F31F71" w:rsidP="00F31F71">
            <w:pPr>
              <w:pStyle w:val="ListParagraph"/>
              <w:numPr>
                <w:ilvl w:val="0"/>
                <w:numId w:val="6"/>
              </w:numPr>
              <w:spacing w:after="120"/>
              <w:jc w:val="both"/>
              <w:rPr>
                <w:sz w:val="20"/>
                <w:szCs w:val="20"/>
              </w:rPr>
            </w:pPr>
            <w:r w:rsidRPr="00F31F71">
              <w:rPr>
                <w:sz w:val="20"/>
                <w:szCs w:val="20"/>
              </w:rPr>
              <w:t>Contract</w:t>
            </w:r>
            <w:r>
              <w:rPr>
                <w:sz w:val="20"/>
                <w:szCs w:val="20"/>
              </w:rPr>
              <w:t>ul</w:t>
            </w:r>
            <w:r w:rsidRPr="00F31F71">
              <w:rPr>
                <w:sz w:val="20"/>
                <w:szCs w:val="20"/>
              </w:rPr>
              <w:t xml:space="preserve"> (acord) de concesiune pentru prestarea serviciului public de transport/distribuție a energiei electrice pentru regiunea de implementare </w:t>
            </w:r>
            <w:r>
              <w:rPr>
                <w:sz w:val="20"/>
                <w:szCs w:val="20"/>
              </w:rPr>
              <w:t>a proiectului, după caz ,</w:t>
            </w:r>
            <w:r w:rsidR="003863C1" w:rsidRPr="003863C1">
              <w:rPr>
                <w:sz w:val="20"/>
                <w:szCs w:val="20"/>
              </w:rPr>
              <w:t xml:space="preserve"> </w:t>
            </w:r>
            <w:r w:rsidR="003863C1">
              <w:rPr>
                <w:sz w:val="20"/>
                <w:szCs w:val="20"/>
              </w:rPr>
              <w:t>a fost încărcat</w:t>
            </w:r>
            <w:r w:rsidR="003863C1" w:rsidRPr="003863C1">
              <w:rPr>
                <w:sz w:val="20"/>
                <w:szCs w:val="20"/>
              </w:rPr>
              <w:t xml:space="preserve"> </w:t>
            </w:r>
            <w:r w:rsidR="003863C1" w:rsidRPr="003863C1">
              <w:rPr>
                <w:sz w:val="20"/>
                <w:szCs w:val="20"/>
              </w:rPr>
              <w:lastRenderedPageBreak/>
              <w:t xml:space="preserve">în MySMIS? </w:t>
            </w:r>
            <w:r w:rsidR="003863C1">
              <w:rPr>
                <w:sz w:val="20"/>
                <w:szCs w:val="20"/>
              </w:rPr>
              <w:t>(</w:t>
            </w:r>
            <w:r w:rsidR="003863C1" w:rsidRPr="003863C1">
              <w:rPr>
                <w:sz w:val="20"/>
                <w:szCs w:val="20"/>
              </w:rPr>
              <w:t>Anexa C2.5</w:t>
            </w:r>
            <w:r w:rsidR="003863C1">
              <w:rPr>
                <w:sz w:val="20"/>
                <w:szCs w:val="20"/>
              </w:rPr>
              <w:t>)</w:t>
            </w:r>
          </w:p>
        </w:tc>
        <w:tc>
          <w:tcPr>
            <w:tcW w:w="873" w:type="dxa"/>
            <w:tcBorders>
              <w:left w:val="single" w:sz="4" w:space="0" w:color="auto"/>
              <w:right w:val="single" w:sz="4" w:space="0" w:color="auto"/>
            </w:tcBorders>
          </w:tcPr>
          <w:p w14:paraId="52FF865C" w14:textId="77777777" w:rsidR="003863C1" w:rsidRPr="00F31F71" w:rsidRDefault="003863C1" w:rsidP="002A0E3A">
            <w:pPr>
              <w:jc w:val="center"/>
              <w:rPr>
                <w:sz w:val="20"/>
                <w:szCs w:val="20"/>
              </w:rPr>
            </w:pPr>
          </w:p>
        </w:tc>
        <w:tc>
          <w:tcPr>
            <w:tcW w:w="827" w:type="dxa"/>
            <w:tcBorders>
              <w:left w:val="single" w:sz="4" w:space="0" w:color="auto"/>
              <w:right w:val="single" w:sz="4" w:space="0" w:color="auto"/>
            </w:tcBorders>
          </w:tcPr>
          <w:p w14:paraId="2FD2626C" w14:textId="77777777" w:rsidR="003863C1" w:rsidRPr="00F31F71" w:rsidRDefault="003863C1" w:rsidP="002A0E3A">
            <w:pPr>
              <w:jc w:val="center"/>
              <w:rPr>
                <w:sz w:val="20"/>
                <w:szCs w:val="20"/>
              </w:rPr>
            </w:pPr>
          </w:p>
        </w:tc>
      </w:tr>
      <w:tr w:rsidR="00962568" w:rsidRPr="005210CB" w14:paraId="08006BFD" w14:textId="77777777" w:rsidTr="00AA48C6">
        <w:trPr>
          <w:trHeight w:val="323"/>
          <w:jc w:val="center"/>
        </w:trPr>
        <w:tc>
          <w:tcPr>
            <w:tcW w:w="8361" w:type="dxa"/>
            <w:gridSpan w:val="4"/>
            <w:tcBorders>
              <w:top w:val="single" w:sz="4" w:space="0" w:color="auto"/>
              <w:left w:val="single" w:sz="4" w:space="0" w:color="auto"/>
              <w:bottom w:val="single" w:sz="4" w:space="0" w:color="auto"/>
              <w:right w:val="single" w:sz="4" w:space="0" w:color="auto"/>
            </w:tcBorders>
          </w:tcPr>
          <w:p w14:paraId="0A4F671C" w14:textId="66233F6D" w:rsidR="00962568" w:rsidRPr="007D6DE8" w:rsidRDefault="007437D5" w:rsidP="00C84542">
            <w:pPr>
              <w:pStyle w:val="ListParagraph"/>
              <w:numPr>
                <w:ilvl w:val="0"/>
                <w:numId w:val="6"/>
              </w:numPr>
              <w:spacing w:after="120"/>
              <w:jc w:val="both"/>
              <w:rPr>
                <w:sz w:val="20"/>
                <w:szCs w:val="20"/>
              </w:rPr>
            </w:pPr>
            <w:r w:rsidRPr="007D6DE8">
              <w:rPr>
                <w:sz w:val="20"/>
                <w:szCs w:val="20"/>
              </w:rPr>
              <w:lastRenderedPageBreak/>
              <w:t xml:space="preserve">Avizul tehnic de racordare, certificatul de racordare, procesul verbal de recepție punere în funcțiune </w:t>
            </w:r>
            <w:r w:rsidR="00BA12A0" w:rsidRPr="007D6DE8">
              <w:rPr>
                <w:sz w:val="20"/>
                <w:szCs w:val="20"/>
              </w:rPr>
              <w:t>a</w:t>
            </w:r>
            <w:r w:rsidRPr="007D6DE8">
              <w:rPr>
                <w:sz w:val="20"/>
                <w:szCs w:val="20"/>
              </w:rPr>
              <w:t>u</w:t>
            </w:r>
            <w:r w:rsidR="00BA12A0" w:rsidRPr="007D6DE8">
              <w:rPr>
                <w:sz w:val="20"/>
                <w:szCs w:val="20"/>
              </w:rPr>
              <w:t xml:space="preserve"> fost încărcat</w:t>
            </w:r>
            <w:r w:rsidRPr="007D6DE8">
              <w:rPr>
                <w:sz w:val="20"/>
                <w:szCs w:val="20"/>
              </w:rPr>
              <w:t>e</w:t>
            </w:r>
            <w:r w:rsidR="00BA12A0" w:rsidRPr="007D6DE8">
              <w:rPr>
                <w:sz w:val="20"/>
                <w:szCs w:val="20"/>
              </w:rPr>
              <w:t xml:space="preserve"> în MySMIS?</w:t>
            </w:r>
            <w:r w:rsidR="00C84542" w:rsidRPr="007D6DE8">
              <w:t xml:space="preserve"> </w:t>
            </w:r>
            <w:r w:rsidR="00C84542" w:rsidRPr="007D6DE8">
              <w:rPr>
                <w:sz w:val="20"/>
                <w:szCs w:val="20"/>
              </w:rPr>
              <w:t>(pentru proiectele care vizează investiții de întărire a rețelei de distribuție în amonte de punctul de racordare aferent producătorului de energie prin valorificarea RES finanțat prin AP4, POS CCE )</w:t>
            </w:r>
            <w:r w:rsidR="00962568" w:rsidRPr="007D6DE8">
              <w:rPr>
                <w:sz w:val="20"/>
                <w:szCs w:val="20"/>
              </w:rPr>
              <w:t xml:space="preserve"> </w:t>
            </w:r>
            <w:r w:rsidR="00C84542" w:rsidRPr="007D6DE8">
              <w:rPr>
                <w:sz w:val="20"/>
                <w:szCs w:val="20"/>
              </w:rPr>
              <w:t>(</w:t>
            </w:r>
            <w:r w:rsidR="00962568" w:rsidRPr="007D6DE8">
              <w:rPr>
                <w:sz w:val="20"/>
                <w:szCs w:val="20"/>
              </w:rPr>
              <w:t>Anexa C2.</w:t>
            </w:r>
            <w:r w:rsidR="00BA12A0" w:rsidRPr="007D6DE8">
              <w:rPr>
                <w:sz w:val="20"/>
                <w:szCs w:val="20"/>
              </w:rPr>
              <w:t>6</w:t>
            </w:r>
            <w:r w:rsidR="00C84542" w:rsidRPr="007D6DE8">
              <w:rPr>
                <w:sz w:val="20"/>
                <w:szCs w:val="20"/>
              </w:rPr>
              <w:t>)</w:t>
            </w:r>
          </w:p>
        </w:tc>
        <w:tc>
          <w:tcPr>
            <w:tcW w:w="873" w:type="dxa"/>
            <w:tcBorders>
              <w:left w:val="single" w:sz="4" w:space="0" w:color="auto"/>
              <w:right w:val="single" w:sz="4" w:space="0" w:color="auto"/>
            </w:tcBorders>
          </w:tcPr>
          <w:p w14:paraId="2333634F" w14:textId="14669A9E" w:rsidR="00962568" w:rsidRPr="007D6DE8" w:rsidRDefault="00962568" w:rsidP="002A0E3A">
            <w:pPr>
              <w:jc w:val="center"/>
              <w:rPr>
                <w:sz w:val="20"/>
                <w:szCs w:val="20"/>
              </w:rPr>
            </w:pPr>
          </w:p>
        </w:tc>
        <w:tc>
          <w:tcPr>
            <w:tcW w:w="827" w:type="dxa"/>
            <w:tcBorders>
              <w:left w:val="single" w:sz="4" w:space="0" w:color="auto"/>
              <w:right w:val="single" w:sz="4" w:space="0" w:color="auto"/>
            </w:tcBorders>
          </w:tcPr>
          <w:p w14:paraId="057581C7" w14:textId="12290BA2" w:rsidR="00962568" w:rsidRPr="007D6DE8" w:rsidRDefault="00962568" w:rsidP="002A0E3A">
            <w:pPr>
              <w:jc w:val="center"/>
              <w:rPr>
                <w:sz w:val="20"/>
                <w:szCs w:val="20"/>
              </w:rPr>
            </w:pPr>
          </w:p>
        </w:tc>
      </w:tr>
      <w:tr w:rsidR="00B844BA" w:rsidRPr="005210CB" w14:paraId="5508896D" w14:textId="77777777" w:rsidTr="00AA48C6">
        <w:trPr>
          <w:trHeight w:val="323"/>
          <w:jc w:val="center"/>
        </w:trPr>
        <w:tc>
          <w:tcPr>
            <w:tcW w:w="8361" w:type="dxa"/>
            <w:gridSpan w:val="4"/>
            <w:tcBorders>
              <w:top w:val="single" w:sz="4" w:space="0" w:color="auto"/>
              <w:left w:val="single" w:sz="4" w:space="0" w:color="auto"/>
              <w:bottom w:val="single" w:sz="4" w:space="0" w:color="auto"/>
              <w:right w:val="single" w:sz="4" w:space="0" w:color="auto"/>
            </w:tcBorders>
          </w:tcPr>
          <w:p w14:paraId="6B9B9B6D" w14:textId="4F9BA592" w:rsidR="00B844BA" w:rsidRPr="007D6DE8" w:rsidRDefault="00B844BA" w:rsidP="00B844BA">
            <w:pPr>
              <w:pStyle w:val="ListParagraph"/>
              <w:numPr>
                <w:ilvl w:val="0"/>
                <w:numId w:val="6"/>
              </w:numPr>
              <w:spacing w:after="120"/>
              <w:jc w:val="both"/>
              <w:rPr>
                <w:sz w:val="20"/>
                <w:szCs w:val="20"/>
              </w:rPr>
            </w:pPr>
            <w:r w:rsidRPr="007D6DE8">
              <w:rPr>
                <w:sz w:val="20"/>
                <w:szCs w:val="20"/>
              </w:rPr>
              <w:t>Cererea de racordare a producătorului de energie vizat prin proiect (pentru proiecte noi de producere a energie prin valorificarea RES), a fost încărcat în MySMIS? (Anexa C2.7)</w:t>
            </w:r>
          </w:p>
        </w:tc>
        <w:tc>
          <w:tcPr>
            <w:tcW w:w="873" w:type="dxa"/>
            <w:tcBorders>
              <w:left w:val="single" w:sz="4" w:space="0" w:color="auto"/>
              <w:right w:val="single" w:sz="4" w:space="0" w:color="auto"/>
            </w:tcBorders>
          </w:tcPr>
          <w:p w14:paraId="4BA69EBB" w14:textId="77777777" w:rsidR="00B844BA" w:rsidRPr="00962568" w:rsidRDefault="00B844BA" w:rsidP="002A0E3A">
            <w:pPr>
              <w:jc w:val="center"/>
              <w:rPr>
                <w:sz w:val="20"/>
                <w:szCs w:val="20"/>
                <w:lang w:val="fr-FR"/>
              </w:rPr>
            </w:pPr>
          </w:p>
        </w:tc>
        <w:tc>
          <w:tcPr>
            <w:tcW w:w="827" w:type="dxa"/>
            <w:tcBorders>
              <w:left w:val="single" w:sz="4" w:space="0" w:color="auto"/>
              <w:right w:val="single" w:sz="4" w:space="0" w:color="auto"/>
            </w:tcBorders>
          </w:tcPr>
          <w:p w14:paraId="522448C5" w14:textId="77777777" w:rsidR="00B844BA" w:rsidRPr="00962568" w:rsidRDefault="00B844BA" w:rsidP="002A0E3A">
            <w:pPr>
              <w:jc w:val="center"/>
              <w:rPr>
                <w:sz w:val="20"/>
                <w:szCs w:val="20"/>
                <w:lang w:val="fr-FR"/>
              </w:rPr>
            </w:pPr>
          </w:p>
        </w:tc>
      </w:tr>
      <w:tr w:rsidR="00BA12A0" w:rsidRPr="005210CB" w14:paraId="77895214" w14:textId="77777777" w:rsidTr="00AA48C6">
        <w:trPr>
          <w:trHeight w:val="323"/>
          <w:jc w:val="center"/>
        </w:trPr>
        <w:tc>
          <w:tcPr>
            <w:tcW w:w="8361" w:type="dxa"/>
            <w:gridSpan w:val="4"/>
            <w:tcBorders>
              <w:top w:val="single" w:sz="4" w:space="0" w:color="auto"/>
              <w:left w:val="single" w:sz="4" w:space="0" w:color="auto"/>
              <w:bottom w:val="single" w:sz="4" w:space="0" w:color="auto"/>
              <w:right w:val="single" w:sz="4" w:space="0" w:color="auto"/>
            </w:tcBorders>
          </w:tcPr>
          <w:p w14:paraId="6DCA4BCE" w14:textId="6D1F760E" w:rsidR="00BA12A0" w:rsidRDefault="00BA12A0" w:rsidP="00DD7F3C">
            <w:pPr>
              <w:pStyle w:val="ListParagraph"/>
              <w:numPr>
                <w:ilvl w:val="0"/>
                <w:numId w:val="6"/>
              </w:numPr>
              <w:spacing w:after="120"/>
              <w:jc w:val="both"/>
              <w:rPr>
                <w:sz w:val="20"/>
                <w:szCs w:val="20"/>
              </w:rPr>
            </w:pPr>
            <w:r w:rsidRPr="00BA12A0">
              <w:rPr>
                <w:sz w:val="20"/>
                <w:szCs w:val="20"/>
              </w:rPr>
              <w:t>Actul de împuternicire a fost încărcat în MySMIS?</w:t>
            </w:r>
            <w:r w:rsidR="00B9121B" w:rsidRPr="00B9121B">
              <w:rPr>
                <w:sz w:val="20"/>
                <w:szCs w:val="20"/>
              </w:rPr>
              <w:t xml:space="preserve"> (</w:t>
            </w:r>
            <w:r w:rsidR="00B9121B" w:rsidRPr="00D774CF">
              <w:rPr>
                <w:i/>
                <w:sz w:val="20"/>
                <w:szCs w:val="20"/>
              </w:rPr>
              <w:t>este obligatoriu doar în cazul împuternicirii</w:t>
            </w:r>
            <w:r w:rsidR="00B9121B" w:rsidRPr="00B9121B">
              <w:rPr>
                <w:sz w:val="20"/>
                <w:szCs w:val="20"/>
              </w:rPr>
              <w:t>)</w:t>
            </w:r>
            <w:r w:rsidRPr="00BA12A0">
              <w:rPr>
                <w:sz w:val="20"/>
                <w:szCs w:val="20"/>
              </w:rPr>
              <w:t xml:space="preserve"> Anexa C2.</w:t>
            </w:r>
            <w:r w:rsidR="00DD7F3C">
              <w:rPr>
                <w:sz w:val="20"/>
                <w:szCs w:val="20"/>
              </w:rPr>
              <w:t>8</w:t>
            </w:r>
          </w:p>
        </w:tc>
        <w:tc>
          <w:tcPr>
            <w:tcW w:w="873" w:type="dxa"/>
            <w:tcBorders>
              <w:left w:val="single" w:sz="4" w:space="0" w:color="auto"/>
              <w:right w:val="single" w:sz="4" w:space="0" w:color="auto"/>
            </w:tcBorders>
          </w:tcPr>
          <w:p w14:paraId="04CAFEDF" w14:textId="3A8E5684" w:rsidR="00BA12A0" w:rsidRPr="00962568" w:rsidRDefault="00BA12A0" w:rsidP="002A0E3A">
            <w:pPr>
              <w:jc w:val="center"/>
              <w:rPr>
                <w:sz w:val="20"/>
                <w:szCs w:val="20"/>
                <w:lang w:val="fr-FR"/>
              </w:rPr>
            </w:pPr>
          </w:p>
        </w:tc>
        <w:tc>
          <w:tcPr>
            <w:tcW w:w="827" w:type="dxa"/>
            <w:tcBorders>
              <w:left w:val="single" w:sz="4" w:space="0" w:color="auto"/>
              <w:right w:val="single" w:sz="4" w:space="0" w:color="auto"/>
            </w:tcBorders>
          </w:tcPr>
          <w:p w14:paraId="7AA06D2D" w14:textId="0199D588" w:rsidR="00BA12A0" w:rsidRPr="00962568" w:rsidRDefault="00BA12A0" w:rsidP="002A0E3A">
            <w:pPr>
              <w:jc w:val="center"/>
              <w:rPr>
                <w:sz w:val="20"/>
                <w:szCs w:val="20"/>
                <w:lang w:val="fr-FR"/>
              </w:rPr>
            </w:pPr>
          </w:p>
        </w:tc>
      </w:tr>
      <w:tr w:rsidR="00B95F16" w:rsidRPr="005210CB" w14:paraId="7960550F" w14:textId="77777777" w:rsidTr="00AA48C6">
        <w:trPr>
          <w:trHeight w:val="377"/>
          <w:jc w:val="center"/>
        </w:trPr>
        <w:tc>
          <w:tcPr>
            <w:tcW w:w="8361" w:type="dxa"/>
            <w:gridSpan w:val="4"/>
            <w:tcBorders>
              <w:top w:val="single" w:sz="4" w:space="0" w:color="auto"/>
              <w:left w:val="single" w:sz="4" w:space="0" w:color="auto"/>
              <w:bottom w:val="single" w:sz="4" w:space="0" w:color="auto"/>
              <w:right w:val="single" w:sz="4" w:space="0" w:color="auto"/>
            </w:tcBorders>
          </w:tcPr>
          <w:p w14:paraId="0DAF7AEB" w14:textId="1C5B6364" w:rsidR="00B95F16" w:rsidRDefault="00B86B55" w:rsidP="00DD7F3C">
            <w:pPr>
              <w:pStyle w:val="ListParagraph"/>
              <w:numPr>
                <w:ilvl w:val="0"/>
                <w:numId w:val="6"/>
              </w:numPr>
              <w:spacing w:after="120"/>
              <w:jc w:val="both"/>
              <w:rPr>
                <w:sz w:val="20"/>
                <w:szCs w:val="20"/>
              </w:rPr>
            </w:pPr>
            <w:r>
              <w:rPr>
                <w:sz w:val="20"/>
                <w:szCs w:val="20"/>
              </w:rPr>
              <w:t xml:space="preserve">Este </w:t>
            </w:r>
            <w:r w:rsidRPr="00BA12A0">
              <w:rPr>
                <w:sz w:val="20"/>
                <w:szCs w:val="20"/>
              </w:rPr>
              <w:t>încărcat în MySMIS</w:t>
            </w:r>
            <w:r w:rsidRPr="00B86B55">
              <w:rPr>
                <w:sz w:val="20"/>
                <w:szCs w:val="20"/>
              </w:rPr>
              <w:t xml:space="preserve"> </w:t>
            </w:r>
            <w:r>
              <w:rPr>
                <w:sz w:val="20"/>
                <w:szCs w:val="20"/>
              </w:rPr>
              <w:t>b</w:t>
            </w:r>
            <w:r w:rsidRPr="00B86B55">
              <w:rPr>
                <w:sz w:val="20"/>
                <w:szCs w:val="20"/>
              </w:rPr>
              <w:t>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sidR="00B95F16">
              <w:rPr>
                <w:sz w:val="20"/>
                <w:szCs w:val="20"/>
              </w:rPr>
              <w:t>? Anexa C2.</w:t>
            </w:r>
            <w:r w:rsidR="00DD7F3C">
              <w:rPr>
                <w:sz w:val="20"/>
                <w:szCs w:val="20"/>
              </w:rPr>
              <w:t>9</w:t>
            </w:r>
          </w:p>
        </w:tc>
        <w:tc>
          <w:tcPr>
            <w:tcW w:w="873" w:type="dxa"/>
            <w:tcBorders>
              <w:left w:val="single" w:sz="4" w:space="0" w:color="auto"/>
              <w:right w:val="single" w:sz="4" w:space="0" w:color="auto"/>
            </w:tcBorders>
          </w:tcPr>
          <w:p w14:paraId="200B398D" w14:textId="3F465DBD" w:rsidR="00B95F16" w:rsidRPr="00962568" w:rsidRDefault="00B95F16" w:rsidP="002A0E3A">
            <w:pPr>
              <w:jc w:val="center"/>
              <w:rPr>
                <w:sz w:val="20"/>
                <w:szCs w:val="20"/>
                <w:lang w:val="fr-FR"/>
              </w:rPr>
            </w:pPr>
          </w:p>
        </w:tc>
        <w:tc>
          <w:tcPr>
            <w:tcW w:w="827" w:type="dxa"/>
            <w:tcBorders>
              <w:left w:val="single" w:sz="4" w:space="0" w:color="auto"/>
              <w:right w:val="single" w:sz="4" w:space="0" w:color="auto"/>
            </w:tcBorders>
          </w:tcPr>
          <w:p w14:paraId="69ABA831" w14:textId="4BB00BFC" w:rsidR="00B95F16" w:rsidRPr="00962568" w:rsidRDefault="00B95F16" w:rsidP="002A0E3A">
            <w:pPr>
              <w:jc w:val="center"/>
              <w:rPr>
                <w:sz w:val="20"/>
                <w:szCs w:val="20"/>
                <w:lang w:val="fr-FR"/>
              </w:rPr>
            </w:pPr>
          </w:p>
        </w:tc>
      </w:tr>
      <w:tr w:rsidR="00B844BA" w:rsidRPr="005210CB" w14:paraId="10DDA7DE" w14:textId="77777777" w:rsidTr="00AA48C6">
        <w:trPr>
          <w:trHeight w:val="503"/>
          <w:jc w:val="center"/>
        </w:trPr>
        <w:tc>
          <w:tcPr>
            <w:tcW w:w="8361" w:type="dxa"/>
            <w:gridSpan w:val="4"/>
            <w:tcBorders>
              <w:top w:val="single" w:sz="4" w:space="0" w:color="auto"/>
              <w:left w:val="single" w:sz="4" w:space="0" w:color="auto"/>
              <w:bottom w:val="single" w:sz="4" w:space="0" w:color="auto"/>
              <w:right w:val="single" w:sz="4" w:space="0" w:color="auto"/>
            </w:tcBorders>
          </w:tcPr>
          <w:p w14:paraId="2D9B0F51" w14:textId="2CE8D205" w:rsidR="00B844BA" w:rsidRPr="00F07F5E" w:rsidRDefault="00B844BA" w:rsidP="00DD7F3C">
            <w:pPr>
              <w:pStyle w:val="ListParagraph"/>
              <w:numPr>
                <w:ilvl w:val="0"/>
                <w:numId w:val="6"/>
              </w:numPr>
              <w:spacing w:after="120"/>
              <w:jc w:val="both"/>
              <w:rPr>
                <w:sz w:val="20"/>
                <w:szCs w:val="20"/>
              </w:rPr>
            </w:pPr>
            <w:r w:rsidRPr="00B844BA">
              <w:rPr>
                <w:sz w:val="20"/>
                <w:szCs w:val="20"/>
              </w:rPr>
              <w:t>Scrisoare</w:t>
            </w:r>
            <w:r>
              <w:rPr>
                <w:sz w:val="20"/>
                <w:szCs w:val="20"/>
              </w:rPr>
              <w:t>a</w:t>
            </w:r>
            <w:r w:rsidRPr="00B844BA">
              <w:rPr>
                <w:sz w:val="20"/>
                <w:szCs w:val="20"/>
              </w:rPr>
              <w:t xml:space="preserve"> de intenţie emisă de o instituţie bancară valabilă pe durata de implementare a proiectului, care să dovedească capacitate financiară acceptabilă privind derularea activităților (</w:t>
            </w:r>
            <w:r w:rsidRPr="00B844BA">
              <w:rPr>
                <w:i/>
                <w:sz w:val="20"/>
                <w:szCs w:val="20"/>
              </w:rPr>
              <w:t>doar în cazul solicitanţilor care nu pot face dovada cifrei de afaceri în cel puțin unul din ultimii trei ani fiscali, în valoare minim egală cu valoarea grantului solicitat</w:t>
            </w:r>
            <w:r w:rsidRPr="00B844BA">
              <w:rPr>
                <w:sz w:val="20"/>
                <w:szCs w:val="20"/>
              </w:rPr>
              <w:t>)</w:t>
            </w:r>
            <w:r>
              <w:t xml:space="preserve"> </w:t>
            </w:r>
            <w:r w:rsidRPr="00B844BA">
              <w:rPr>
                <w:sz w:val="20"/>
                <w:szCs w:val="20"/>
              </w:rPr>
              <w:t>a fost încărcat</w:t>
            </w:r>
            <w:r>
              <w:rPr>
                <w:sz w:val="20"/>
                <w:szCs w:val="20"/>
              </w:rPr>
              <w:t>ă</w:t>
            </w:r>
            <w:r w:rsidRPr="00B844BA">
              <w:rPr>
                <w:sz w:val="20"/>
                <w:szCs w:val="20"/>
              </w:rPr>
              <w:t xml:space="preserve"> în MySMIS?</w:t>
            </w:r>
            <w:r>
              <w:t xml:space="preserve"> (</w:t>
            </w:r>
            <w:r w:rsidRPr="00B844BA">
              <w:rPr>
                <w:sz w:val="20"/>
                <w:szCs w:val="20"/>
              </w:rPr>
              <w:t>Anexa C2.</w:t>
            </w:r>
            <w:r w:rsidR="00DD7F3C">
              <w:rPr>
                <w:sz w:val="20"/>
                <w:szCs w:val="20"/>
              </w:rPr>
              <w:t>10</w:t>
            </w:r>
            <w:r>
              <w:rPr>
                <w:sz w:val="20"/>
                <w:szCs w:val="20"/>
              </w:rPr>
              <w:t>)</w:t>
            </w:r>
          </w:p>
        </w:tc>
        <w:tc>
          <w:tcPr>
            <w:tcW w:w="873" w:type="dxa"/>
            <w:tcBorders>
              <w:left w:val="single" w:sz="4" w:space="0" w:color="auto"/>
              <w:right w:val="single" w:sz="4" w:space="0" w:color="auto"/>
            </w:tcBorders>
          </w:tcPr>
          <w:p w14:paraId="30A76695" w14:textId="77777777" w:rsidR="00B844BA" w:rsidRPr="00B844BA" w:rsidRDefault="00B844BA" w:rsidP="002A0E3A">
            <w:pPr>
              <w:jc w:val="center"/>
              <w:rPr>
                <w:sz w:val="20"/>
                <w:szCs w:val="20"/>
              </w:rPr>
            </w:pPr>
          </w:p>
        </w:tc>
        <w:tc>
          <w:tcPr>
            <w:tcW w:w="827" w:type="dxa"/>
            <w:tcBorders>
              <w:left w:val="single" w:sz="4" w:space="0" w:color="auto"/>
              <w:right w:val="single" w:sz="4" w:space="0" w:color="auto"/>
            </w:tcBorders>
          </w:tcPr>
          <w:p w14:paraId="21172B1C" w14:textId="77777777" w:rsidR="00B844BA" w:rsidRPr="00B844BA" w:rsidRDefault="00B844BA" w:rsidP="002A0E3A">
            <w:pPr>
              <w:jc w:val="center"/>
              <w:rPr>
                <w:sz w:val="20"/>
                <w:szCs w:val="20"/>
              </w:rPr>
            </w:pPr>
          </w:p>
        </w:tc>
      </w:tr>
      <w:tr w:rsidR="002A0E3A" w:rsidRPr="005210CB" w14:paraId="34D2DE71" w14:textId="77777777" w:rsidTr="00AA48C6">
        <w:trPr>
          <w:trHeight w:val="368"/>
          <w:jc w:val="center"/>
        </w:trPr>
        <w:tc>
          <w:tcPr>
            <w:tcW w:w="8361" w:type="dxa"/>
            <w:gridSpan w:val="4"/>
            <w:tcBorders>
              <w:top w:val="single" w:sz="4" w:space="0" w:color="auto"/>
              <w:left w:val="single" w:sz="4" w:space="0" w:color="auto"/>
              <w:bottom w:val="single" w:sz="4" w:space="0" w:color="auto"/>
              <w:right w:val="single" w:sz="4" w:space="0" w:color="auto"/>
            </w:tcBorders>
          </w:tcPr>
          <w:p w14:paraId="336F3AC5" w14:textId="0457FBFE" w:rsidR="002A0E3A" w:rsidRDefault="00BA12A0" w:rsidP="00310DA4">
            <w:pPr>
              <w:pStyle w:val="ListParagraph"/>
              <w:numPr>
                <w:ilvl w:val="0"/>
                <w:numId w:val="6"/>
              </w:numPr>
              <w:spacing w:after="120"/>
              <w:jc w:val="both"/>
              <w:rPr>
                <w:sz w:val="20"/>
                <w:szCs w:val="20"/>
              </w:rPr>
            </w:pPr>
            <w:r w:rsidRPr="00BA12A0">
              <w:rPr>
                <w:sz w:val="20"/>
                <w:szCs w:val="20"/>
              </w:rPr>
              <w:t>Avizul CTE privind aprobarea proiectului de către solicitant în condițiile legislației aplicabile</w:t>
            </w:r>
            <w:r>
              <w:rPr>
                <w:sz w:val="20"/>
                <w:szCs w:val="20"/>
              </w:rPr>
              <w:t xml:space="preserve"> este incarcat </w:t>
            </w:r>
            <w:r w:rsidRPr="00BA12A0">
              <w:rPr>
                <w:sz w:val="20"/>
                <w:szCs w:val="20"/>
              </w:rPr>
              <w:t>in MySMIS</w:t>
            </w:r>
            <w:r w:rsidR="00310DA4">
              <w:rPr>
                <w:sz w:val="20"/>
                <w:szCs w:val="20"/>
              </w:rPr>
              <w:t xml:space="preserve"> </w:t>
            </w:r>
            <w:r w:rsidR="00310DA4" w:rsidRPr="00310DA4">
              <w:rPr>
                <w:sz w:val="20"/>
                <w:szCs w:val="20"/>
              </w:rPr>
              <w:t>(doar pentru operatorul de transport)</w:t>
            </w:r>
            <w:r w:rsidR="00310DA4">
              <w:rPr>
                <w:sz w:val="20"/>
                <w:szCs w:val="20"/>
              </w:rPr>
              <w:t>?</w:t>
            </w:r>
            <w:r w:rsidRPr="00BA12A0">
              <w:rPr>
                <w:sz w:val="20"/>
                <w:szCs w:val="20"/>
              </w:rPr>
              <w:t xml:space="preserve"> </w:t>
            </w:r>
            <w:r w:rsidR="00637671">
              <w:rPr>
                <w:sz w:val="20"/>
                <w:szCs w:val="20"/>
              </w:rPr>
              <w:t>(</w:t>
            </w:r>
            <w:r w:rsidR="00310DA4">
              <w:rPr>
                <w:sz w:val="20"/>
                <w:szCs w:val="20"/>
              </w:rPr>
              <w:t>Anexa</w:t>
            </w:r>
            <w:r w:rsidR="002A0E3A">
              <w:rPr>
                <w:sz w:val="20"/>
                <w:szCs w:val="20"/>
              </w:rPr>
              <w:t xml:space="preserve"> C3.1</w:t>
            </w:r>
            <w:r w:rsidR="00637671">
              <w:rPr>
                <w:sz w:val="20"/>
                <w:szCs w:val="20"/>
              </w:rPr>
              <w:t>)</w:t>
            </w:r>
          </w:p>
        </w:tc>
        <w:tc>
          <w:tcPr>
            <w:tcW w:w="873" w:type="dxa"/>
            <w:tcBorders>
              <w:left w:val="single" w:sz="4" w:space="0" w:color="auto"/>
              <w:right w:val="single" w:sz="4" w:space="0" w:color="auto"/>
            </w:tcBorders>
          </w:tcPr>
          <w:p w14:paraId="4D2E5ADA" w14:textId="1A3CF8E6" w:rsidR="002A0E3A" w:rsidRPr="00310DA4" w:rsidRDefault="002A0E3A" w:rsidP="002A0E3A">
            <w:pPr>
              <w:jc w:val="center"/>
              <w:rPr>
                <w:sz w:val="20"/>
                <w:szCs w:val="20"/>
              </w:rPr>
            </w:pPr>
          </w:p>
        </w:tc>
        <w:tc>
          <w:tcPr>
            <w:tcW w:w="827" w:type="dxa"/>
            <w:tcBorders>
              <w:left w:val="single" w:sz="4" w:space="0" w:color="auto"/>
              <w:right w:val="single" w:sz="4" w:space="0" w:color="auto"/>
            </w:tcBorders>
          </w:tcPr>
          <w:p w14:paraId="06603B62" w14:textId="1A3B529B" w:rsidR="002A0E3A" w:rsidRPr="00310DA4" w:rsidRDefault="002A0E3A" w:rsidP="002A0E3A">
            <w:pPr>
              <w:jc w:val="center"/>
              <w:rPr>
                <w:sz w:val="20"/>
                <w:szCs w:val="20"/>
              </w:rPr>
            </w:pPr>
          </w:p>
        </w:tc>
      </w:tr>
      <w:tr w:rsidR="002A0E3A" w:rsidRPr="005210CB" w14:paraId="6BA40FEC" w14:textId="77777777" w:rsidTr="00AA48C6">
        <w:trPr>
          <w:trHeight w:val="332"/>
          <w:jc w:val="center"/>
        </w:trPr>
        <w:tc>
          <w:tcPr>
            <w:tcW w:w="8361" w:type="dxa"/>
            <w:gridSpan w:val="4"/>
            <w:tcBorders>
              <w:top w:val="single" w:sz="4" w:space="0" w:color="auto"/>
              <w:left w:val="single" w:sz="4" w:space="0" w:color="auto"/>
              <w:bottom w:val="single" w:sz="4" w:space="0" w:color="auto"/>
              <w:right w:val="single" w:sz="4" w:space="0" w:color="auto"/>
            </w:tcBorders>
          </w:tcPr>
          <w:p w14:paraId="118409F3" w14:textId="5CA6CC68" w:rsidR="002A0E3A" w:rsidRDefault="002A0E3A" w:rsidP="007C7F06">
            <w:pPr>
              <w:pStyle w:val="ListParagraph"/>
              <w:numPr>
                <w:ilvl w:val="0"/>
                <w:numId w:val="6"/>
              </w:numPr>
              <w:spacing w:after="120"/>
              <w:jc w:val="both"/>
              <w:rPr>
                <w:sz w:val="20"/>
                <w:szCs w:val="20"/>
              </w:rPr>
            </w:pPr>
            <w:r>
              <w:rPr>
                <w:sz w:val="20"/>
                <w:szCs w:val="20"/>
              </w:rPr>
              <w:t xml:space="preserve">Este atasat </w:t>
            </w:r>
            <w:r w:rsidRPr="00B95E70">
              <w:rPr>
                <w:sz w:val="20"/>
                <w:szCs w:val="20"/>
              </w:rPr>
              <w:t>actul administrativ al autorităţii competente pentru protecţia mediului</w:t>
            </w:r>
            <w:r>
              <w:rPr>
                <w:sz w:val="20"/>
                <w:szCs w:val="20"/>
              </w:rPr>
              <w:t xml:space="preserve"> (Anexa </w:t>
            </w:r>
            <w:r w:rsidR="007C7F06">
              <w:rPr>
                <w:sz w:val="20"/>
                <w:szCs w:val="20"/>
              </w:rPr>
              <w:t>C</w:t>
            </w:r>
            <w:r>
              <w:rPr>
                <w:sz w:val="20"/>
                <w:szCs w:val="20"/>
              </w:rPr>
              <w:t>3.2)</w:t>
            </w:r>
            <w:r w:rsidR="00BA12A0">
              <w:rPr>
                <w:sz w:val="20"/>
                <w:szCs w:val="20"/>
              </w:rPr>
              <w:t xml:space="preserve"> </w:t>
            </w:r>
            <w:r w:rsidR="00BA12A0" w:rsidRPr="00BA12A0">
              <w:rPr>
                <w:sz w:val="20"/>
                <w:szCs w:val="20"/>
              </w:rPr>
              <w:t>incarcat in MySMIS?</w:t>
            </w:r>
          </w:p>
        </w:tc>
        <w:tc>
          <w:tcPr>
            <w:tcW w:w="873" w:type="dxa"/>
            <w:tcBorders>
              <w:left w:val="single" w:sz="4" w:space="0" w:color="auto"/>
              <w:right w:val="single" w:sz="4" w:space="0" w:color="auto"/>
            </w:tcBorders>
          </w:tcPr>
          <w:p w14:paraId="117E6108" w14:textId="30254761" w:rsidR="002A0E3A" w:rsidRPr="00310DA4" w:rsidRDefault="002A0E3A" w:rsidP="002A0E3A">
            <w:pPr>
              <w:jc w:val="center"/>
              <w:rPr>
                <w:sz w:val="20"/>
                <w:szCs w:val="20"/>
              </w:rPr>
            </w:pPr>
          </w:p>
        </w:tc>
        <w:tc>
          <w:tcPr>
            <w:tcW w:w="827" w:type="dxa"/>
            <w:tcBorders>
              <w:left w:val="single" w:sz="4" w:space="0" w:color="auto"/>
              <w:right w:val="single" w:sz="4" w:space="0" w:color="auto"/>
            </w:tcBorders>
          </w:tcPr>
          <w:p w14:paraId="385D3AC3" w14:textId="70DCBCBA" w:rsidR="002A0E3A" w:rsidRPr="00310DA4" w:rsidRDefault="002A0E3A" w:rsidP="002A0E3A">
            <w:pPr>
              <w:jc w:val="center"/>
              <w:rPr>
                <w:sz w:val="20"/>
                <w:szCs w:val="20"/>
              </w:rPr>
            </w:pPr>
          </w:p>
        </w:tc>
      </w:tr>
      <w:tr w:rsidR="002A0E3A" w:rsidRPr="005210CB" w14:paraId="5FB73C2E" w14:textId="77777777" w:rsidTr="00AA48C6">
        <w:trPr>
          <w:trHeight w:val="377"/>
          <w:jc w:val="center"/>
        </w:trPr>
        <w:tc>
          <w:tcPr>
            <w:tcW w:w="8361" w:type="dxa"/>
            <w:gridSpan w:val="4"/>
            <w:tcBorders>
              <w:top w:val="single" w:sz="4" w:space="0" w:color="auto"/>
              <w:left w:val="single" w:sz="4" w:space="0" w:color="auto"/>
              <w:bottom w:val="single" w:sz="4" w:space="0" w:color="auto"/>
              <w:right w:val="single" w:sz="4" w:space="0" w:color="auto"/>
            </w:tcBorders>
          </w:tcPr>
          <w:p w14:paraId="51FE34B8" w14:textId="56432206" w:rsidR="002A0E3A" w:rsidRDefault="002A0E3A" w:rsidP="007C3491">
            <w:pPr>
              <w:pStyle w:val="ListParagraph"/>
              <w:numPr>
                <w:ilvl w:val="0"/>
                <w:numId w:val="6"/>
              </w:numPr>
              <w:spacing w:after="120"/>
              <w:jc w:val="both"/>
              <w:rPr>
                <w:sz w:val="20"/>
                <w:szCs w:val="20"/>
              </w:rPr>
            </w:pPr>
            <w:r>
              <w:rPr>
                <w:sz w:val="20"/>
                <w:szCs w:val="20"/>
              </w:rPr>
              <w:t xml:space="preserve">Sunt </w:t>
            </w:r>
            <w:r w:rsidR="00BA12A0" w:rsidRPr="00BA12A0">
              <w:rPr>
                <w:sz w:val="20"/>
                <w:szCs w:val="20"/>
              </w:rPr>
              <w:t>incarcat</w:t>
            </w:r>
            <w:r w:rsidR="00BA12A0">
              <w:rPr>
                <w:sz w:val="20"/>
                <w:szCs w:val="20"/>
              </w:rPr>
              <w:t>e in MySMIS</w:t>
            </w:r>
            <w:r>
              <w:rPr>
                <w:sz w:val="20"/>
                <w:szCs w:val="20"/>
              </w:rPr>
              <w:t xml:space="preserve"> actele </w:t>
            </w:r>
            <w:r w:rsidR="007C3491">
              <w:rPr>
                <w:sz w:val="20"/>
                <w:szCs w:val="20"/>
              </w:rPr>
              <w:t>privind</w:t>
            </w:r>
            <w:r>
              <w:rPr>
                <w:sz w:val="20"/>
                <w:szCs w:val="20"/>
              </w:rPr>
              <w:t xml:space="preserve"> proprietate</w:t>
            </w:r>
            <w:r w:rsidR="007C3491">
              <w:rPr>
                <w:sz w:val="20"/>
                <w:szCs w:val="20"/>
              </w:rPr>
              <w:t>a/concesiunea/superficia</w:t>
            </w:r>
            <w:r>
              <w:rPr>
                <w:sz w:val="20"/>
                <w:szCs w:val="20"/>
              </w:rPr>
              <w:t xml:space="preserve"> </w:t>
            </w:r>
            <w:r w:rsidR="00637671">
              <w:rPr>
                <w:sz w:val="20"/>
                <w:szCs w:val="20"/>
              </w:rPr>
              <w:t>imobilelor</w:t>
            </w:r>
            <w:r w:rsidR="00BA12A0">
              <w:rPr>
                <w:sz w:val="20"/>
                <w:szCs w:val="20"/>
              </w:rPr>
              <w:t xml:space="preserve"> </w:t>
            </w:r>
            <w:r w:rsidR="00456290">
              <w:rPr>
                <w:sz w:val="20"/>
                <w:szCs w:val="20"/>
              </w:rPr>
              <w:t>s</w:t>
            </w:r>
            <w:bookmarkStart w:id="0" w:name="_GoBack"/>
            <w:bookmarkEnd w:id="0"/>
            <w:r w:rsidR="007C3491">
              <w:rPr>
                <w:sz w:val="20"/>
                <w:szCs w:val="20"/>
              </w:rPr>
              <w:t>upuse investitiei</w:t>
            </w:r>
            <w:r>
              <w:rPr>
                <w:sz w:val="20"/>
                <w:szCs w:val="20"/>
              </w:rPr>
              <w:t>? (Anexa C4</w:t>
            </w:r>
            <w:r w:rsidR="00BA12A0">
              <w:rPr>
                <w:sz w:val="20"/>
                <w:szCs w:val="20"/>
              </w:rPr>
              <w:t>.1</w:t>
            </w:r>
            <w:r>
              <w:rPr>
                <w:sz w:val="20"/>
                <w:szCs w:val="20"/>
              </w:rPr>
              <w:t>)</w:t>
            </w:r>
          </w:p>
        </w:tc>
        <w:tc>
          <w:tcPr>
            <w:tcW w:w="873" w:type="dxa"/>
            <w:tcBorders>
              <w:left w:val="single" w:sz="4" w:space="0" w:color="auto"/>
              <w:right w:val="single" w:sz="4" w:space="0" w:color="auto"/>
            </w:tcBorders>
          </w:tcPr>
          <w:p w14:paraId="2039516F" w14:textId="21301414" w:rsidR="002A0E3A" w:rsidRPr="007C3491" w:rsidRDefault="002A0E3A" w:rsidP="002A0E3A">
            <w:pPr>
              <w:jc w:val="center"/>
              <w:rPr>
                <w:sz w:val="20"/>
                <w:szCs w:val="20"/>
                <w:lang w:val="en-US"/>
              </w:rPr>
            </w:pPr>
          </w:p>
        </w:tc>
        <w:tc>
          <w:tcPr>
            <w:tcW w:w="827" w:type="dxa"/>
            <w:tcBorders>
              <w:left w:val="single" w:sz="4" w:space="0" w:color="auto"/>
              <w:right w:val="single" w:sz="4" w:space="0" w:color="auto"/>
            </w:tcBorders>
          </w:tcPr>
          <w:p w14:paraId="51F5D9F4" w14:textId="5F412327" w:rsidR="002A0E3A" w:rsidRPr="007C3491" w:rsidRDefault="002A0E3A" w:rsidP="002A0E3A">
            <w:pPr>
              <w:jc w:val="center"/>
              <w:rPr>
                <w:sz w:val="20"/>
                <w:szCs w:val="20"/>
                <w:lang w:val="en-US"/>
              </w:rPr>
            </w:pPr>
          </w:p>
        </w:tc>
      </w:tr>
      <w:tr w:rsidR="00637671" w:rsidRPr="005210CB" w14:paraId="5F1202C2" w14:textId="77777777" w:rsidTr="00AA48C6">
        <w:trPr>
          <w:trHeight w:val="350"/>
          <w:jc w:val="center"/>
        </w:trPr>
        <w:tc>
          <w:tcPr>
            <w:tcW w:w="8361" w:type="dxa"/>
            <w:gridSpan w:val="4"/>
            <w:tcBorders>
              <w:top w:val="single" w:sz="4" w:space="0" w:color="auto"/>
              <w:left w:val="single" w:sz="4" w:space="0" w:color="auto"/>
              <w:bottom w:val="single" w:sz="4" w:space="0" w:color="auto"/>
              <w:right w:val="single" w:sz="4" w:space="0" w:color="auto"/>
            </w:tcBorders>
          </w:tcPr>
          <w:p w14:paraId="64130764" w14:textId="60D28F2A" w:rsidR="00637671" w:rsidRDefault="00637671" w:rsidP="00637671">
            <w:pPr>
              <w:pStyle w:val="ListParagraph"/>
              <w:numPr>
                <w:ilvl w:val="0"/>
                <w:numId w:val="6"/>
              </w:numPr>
              <w:spacing w:after="120"/>
              <w:jc w:val="both"/>
              <w:rPr>
                <w:sz w:val="20"/>
                <w:szCs w:val="20"/>
              </w:rPr>
            </w:pPr>
            <w:r w:rsidRPr="00637671">
              <w:rPr>
                <w:sz w:val="20"/>
                <w:szCs w:val="20"/>
              </w:rPr>
              <w:t>Plan</w:t>
            </w:r>
            <w:r>
              <w:rPr>
                <w:sz w:val="20"/>
                <w:szCs w:val="20"/>
              </w:rPr>
              <w:t>ul</w:t>
            </w:r>
            <w:r w:rsidRPr="00637671">
              <w:rPr>
                <w:sz w:val="20"/>
                <w:szCs w:val="20"/>
              </w:rPr>
              <w:t xml:space="preserve"> de amplasament vizat de OCPI pentru imobilele pe care se propune a se realiza investiţia în cadrul proiectului</w:t>
            </w:r>
            <w:r>
              <w:rPr>
                <w:sz w:val="20"/>
                <w:szCs w:val="20"/>
              </w:rPr>
              <w:t xml:space="preserve"> e</w:t>
            </w:r>
            <w:r w:rsidRPr="00637671">
              <w:rPr>
                <w:sz w:val="20"/>
                <w:szCs w:val="20"/>
              </w:rPr>
              <w:t xml:space="preserve">ste incarcat in MySMIS? </w:t>
            </w:r>
            <w:r>
              <w:rPr>
                <w:sz w:val="20"/>
                <w:szCs w:val="20"/>
              </w:rPr>
              <w:t>(</w:t>
            </w:r>
            <w:r w:rsidRPr="00637671">
              <w:rPr>
                <w:sz w:val="20"/>
                <w:szCs w:val="20"/>
              </w:rPr>
              <w:t>Anexa C4.2</w:t>
            </w:r>
            <w:r>
              <w:rPr>
                <w:sz w:val="20"/>
                <w:szCs w:val="20"/>
              </w:rPr>
              <w:t>)</w:t>
            </w:r>
          </w:p>
        </w:tc>
        <w:tc>
          <w:tcPr>
            <w:tcW w:w="873" w:type="dxa"/>
            <w:tcBorders>
              <w:left w:val="single" w:sz="4" w:space="0" w:color="auto"/>
              <w:right w:val="single" w:sz="4" w:space="0" w:color="auto"/>
            </w:tcBorders>
          </w:tcPr>
          <w:p w14:paraId="490F7DDD" w14:textId="77777777" w:rsidR="00637671" w:rsidRPr="007413DF" w:rsidRDefault="00637671" w:rsidP="002A0E3A">
            <w:pPr>
              <w:jc w:val="center"/>
              <w:rPr>
                <w:sz w:val="20"/>
                <w:szCs w:val="20"/>
                <w:lang w:val="fr-FR"/>
              </w:rPr>
            </w:pPr>
          </w:p>
        </w:tc>
        <w:tc>
          <w:tcPr>
            <w:tcW w:w="827" w:type="dxa"/>
            <w:tcBorders>
              <w:left w:val="single" w:sz="4" w:space="0" w:color="auto"/>
              <w:right w:val="single" w:sz="4" w:space="0" w:color="auto"/>
            </w:tcBorders>
          </w:tcPr>
          <w:p w14:paraId="725C6EC2" w14:textId="77777777" w:rsidR="00637671" w:rsidRPr="007413DF" w:rsidRDefault="00637671" w:rsidP="002A0E3A">
            <w:pPr>
              <w:jc w:val="center"/>
              <w:rPr>
                <w:sz w:val="20"/>
                <w:szCs w:val="20"/>
                <w:lang w:val="fr-FR"/>
              </w:rPr>
            </w:pPr>
          </w:p>
        </w:tc>
      </w:tr>
      <w:tr w:rsidR="002A0E3A" w:rsidRPr="005210CB" w14:paraId="48C1400E" w14:textId="77777777" w:rsidTr="00AA48C6">
        <w:trPr>
          <w:trHeight w:val="350"/>
          <w:jc w:val="center"/>
        </w:trPr>
        <w:tc>
          <w:tcPr>
            <w:tcW w:w="8361" w:type="dxa"/>
            <w:gridSpan w:val="4"/>
            <w:tcBorders>
              <w:top w:val="single" w:sz="4" w:space="0" w:color="auto"/>
              <w:left w:val="single" w:sz="4" w:space="0" w:color="auto"/>
              <w:bottom w:val="single" w:sz="4" w:space="0" w:color="auto"/>
              <w:right w:val="single" w:sz="4" w:space="0" w:color="auto"/>
            </w:tcBorders>
          </w:tcPr>
          <w:p w14:paraId="733F4864" w14:textId="5EF859C5" w:rsidR="002A0E3A" w:rsidRDefault="00740756" w:rsidP="00924E5D">
            <w:pPr>
              <w:pStyle w:val="ListParagraph"/>
              <w:numPr>
                <w:ilvl w:val="0"/>
                <w:numId w:val="6"/>
              </w:numPr>
              <w:spacing w:after="120"/>
              <w:jc w:val="both"/>
              <w:rPr>
                <w:sz w:val="20"/>
                <w:szCs w:val="20"/>
              </w:rPr>
            </w:pPr>
            <w:r>
              <w:rPr>
                <w:sz w:val="20"/>
                <w:szCs w:val="20"/>
              </w:rPr>
              <w:t>Este</w:t>
            </w:r>
            <w:r w:rsidR="00BA12A0">
              <w:rPr>
                <w:sz w:val="20"/>
                <w:szCs w:val="20"/>
              </w:rPr>
              <w:t xml:space="preserve"> incarcat</w:t>
            </w:r>
            <w:r w:rsidR="00BA12A0" w:rsidRPr="00BA12A0">
              <w:rPr>
                <w:sz w:val="20"/>
                <w:szCs w:val="20"/>
              </w:rPr>
              <w:t xml:space="preserve"> in MySMIS</w:t>
            </w:r>
            <w:r>
              <w:rPr>
                <w:sz w:val="20"/>
                <w:szCs w:val="20"/>
              </w:rPr>
              <w:t xml:space="preserve"> </w:t>
            </w:r>
            <w:r w:rsidR="002A0E3A" w:rsidRPr="00B95E70">
              <w:rPr>
                <w:sz w:val="20"/>
                <w:szCs w:val="20"/>
              </w:rPr>
              <w:t>Studiul de fezabilitate</w:t>
            </w:r>
            <w:r w:rsidR="00BE63F6">
              <w:rPr>
                <w:sz w:val="20"/>
                <w:szCs w:val="20"/>
              </w:rPr>
              <w:t xml:space="preserve"> </w:t>
            </w:r>
            <w:r w:rsidR="00BE63F6" w:rsidRPr="00BE63F6">
              <w:rPr>
                <w:sz w:val="20"/>
                <w:szCs w:val="20"/>
              </w:rPr>
              <w:t>elabora</w:t>
            </w:r>
            <w:r>
              <w:rPr>
                <w:sz w:val="20"/>
                <w:szCs w:val="20"/>
              </w:rPr>
              <w:t xml:space="preserve">t conform HG nr. 28/2008 şi </w:t>
            </w:r>
            <w:r w:rsidR="00BE63F6" w:rsidRPr="00BE63F6">
              <w:rPr>
                <w:sz w:val="20"/>
                <w:szCs w:val="20"/>
              </w:rPr>
              <w:t xml:space="preserve"> </w:t>
            </w:r>
            <w:r>
              <w:rPr>
                <w:sz w:val="20"/>
                <w:szCs w:val="20"/>
              </w:rPr>
              <w:t xml:space="preserve">aprobat prin </w:t>
            </w:r>
            <w:r w:rsidR="00BE63F6" w:rsidRPr="00BE63F6">
              <w:rPr>
                <w:sz w:val="20"/>
                <w:szCs w:val="20"/>
              </w:rPr>
              <w:t>act</w:t>
            </w:r>
            <w:r>
              <w:rPr>
                <w:sz w:val="20"/>
                <w:szCs w:val="20"/>
              </w:rPr>
              <w:t>ele</w:t>
            </w:r>
            <w:r w:rsidR="00BE63F6" w:rsidRPr="00BE63F6">
              <w:rPr>
                <w:sz w:val="20"/>
                <w:szCs w:val="20"/>
              </w:rPr>
              <w:t xml:space="preserve"> oficial</w:t>
            </w:r>
            <w:r>
              <w:rPr>
                <w:sz w:val="20"/>
                <w:szCs w:val="20"/>
              </w:rPr>
              <w:t>e</w:t>
            </w:r>
            <w:r w:rsidR="00BE63F6" w:rsidRPr="00BE63F6">
              <w:rPr>
                <w:sz w:val="20"/>
                <w:szCs w:val="20"/>
              </w:rPr>
              <w:t xml:space="preserve"> al organelor abilitate prin lege să </w:t>
            </w:r>
            <w:r w:rsidR="00924E5D">
              <w:rPr>
                <w:sz w:val="20"/>
                <w:szCs w:val="20"/>
              </w:rPr>
              <w:t>aprobe SF</w:t>
            </w:r>
            <w:r w:rsidR="002A0E3A">
              <w:rPr>
                <w:sz w:val="20"/>
                <w:szCs w:val="20"/>
              </w:rPr>
              <w:t>?</w:t>
            </w:r>
            <w:r w:rsidR="00637671" w:rsidRPr="00B95E70">
              <w:rPr>
                <w:sz w:val="20"/>
                <w:szCs w:val="20"/>
              </w:rPr>
              <w:t xml:space="preserve"> </w:t>
            </w:r>
            <w:r w:rsidR="00637671">
              <w:rPr>
                <w:sz w:val="20"/>
                <w:szCs w:val="20"/>
              </w:rPr>
              <w:t>(</w:t>
            </w:r>
            <w:r w:rsidR="00637671" w:rsidRPr="00B95E70">
              <w:rPr>
                <w:sz w:val="20"/>
                <w:szCs w:val="20"/>
              </w:rPr>
              <w:t>Anexa C4.</w:t>
            </w:r>
            <w:r w:rsidR="00637671">
              <w:rPr>
                <w:sz w:val="20"/>
                <w:szCs w:val="20"/>
              </w:rPr>
              <w:t>3)</w:t>
            </w:r>
          </w:p>
        </w:tc>
        <w:tc>
          <w:tcPr>
            <w:tcW w:w="873" w:type="dxa"/>
            <w:tcBorders>
              <w:left w:val="single" w:sz="4" w:space="0" w:color="auto"/>
              <w:right w:val="single" w:sz="4" w:space="0" w:color="auto"/>
            </w:tcBorders>
          </w:tcPr>
          <w:p w14:paraId="5DC91EAF" w14:textId="4C7F13D0" w:rsidR="002A0E3A" w:rsidRPr="00BE63F6" w:rsidRDefault="002A0E3A" w:rsidP="002A0E3A">
            <w:pPr>
              <w:jc w:val="center"/>
              <w:rPr>
                <w:sz w:val="20"/>
                <w:szCs w:val="20"/>
                <w:lang w:val="en-US"/>
              </w:rPr>
            </w:pPr>
          </w:p>
        </w:tc>
        <w:tc>
          <w:tcPr>
            <w:tcW w:w="827" w:type="dxa"/>
            <w:tcBorders>
              <w:left w:val="single" w:sz="4" w:space="0" w:color="auto"/>
              <w:right w:val="single" w:sz="4" w:space="0" w:color="auto"/>
            </w:tcBorders>
          </w:tcPr>
          <w:p w14:paraId="07AB113F" w14:textId="60EE8B79" w:rsidR="002A0E3A" w:rsidRPr="00BE63F6" w:rsidRDefault="002A0E3A" w:rsidP="002A0E3A">
            <w:pPr>
              <w:jc w:val="center"/>
              <w:rPr>
                <w:sz w:val="20"/>
                <w:szCs w:val="20"/>
                <w:lang w:val="en-US"/>
              </w:rPr>
            </w:pPr>
          </w:p>
        </w:tc>
      </w:tr>
      <w:tr w:rsidR="002A0E3A" w:rsidRPr="005210CB" w14:paraId="0A9B1AA2" w14:textId="77777777" w:rsidTr="00AA48C6">
        <w:trPr>
          <w:trHeight w:val="350"/>
          <w:jc w:val="center"/>
        </w:trPr>
        <w:tc>
          <w:tcPr>
            <w:tcW w:w="8361" w:type="dxa"/>
            <w:gridSpan w:val="4"/>
            <w:tcBorders>
              <w:top w:val="single" w:sz="4" w:space="0" w:color="auto"/>
              <w:left w:val="single" w:sz="4" w:space="0" w:color="auto"/>
              <w:bottom w:val="single" w:sz="4" w:space="0" w:color="auto"/>
              <w:right w:val="single" w:sz="4" w:space="0" w:color="auto"/>
            </w:tcBorders>
          </w:tcPr>
          <w:p w14:paraId="585A69FE" w14:textId="46B8D025" w:rsidR="002A0E3A" w:rsidRDefault="002A0E3A" w:rsidP="0022432A">
            <w:pPr>
              <w:pStyle w:val="ListParagraph"/>
              <w:numPr>
                <w:ilvl w:val="0"/>
                <w:numId w:val="6"/>
              </w:numPr>
              <w:spacing w:after="120"/>
              <w:jc w:val="both"/>
              <w:rPr>
                <w:sz w:val="20"/>
                <w:szCs w:val="20"/>
              </w:rPr>
            </w:pPr>
            <w:r w:rsidRPr="002A0E3A">
              <w:rPr>
                <w:sz w:val="20"/>
                <w:szCs w:val="20"/>
              </w:rPr>
              <w:t xml:space="preserve">Este </w:t>
            </w:r>
            <w:r w:rsidR="00BA12A0" w:rsidRPr="00BA12A0">
              <w:rPr>
                <w:sz w:val="20"/>
                <w:szCs w:val="20"/>
              </w:rPr>
              <w:t>incarcat</w:t>
            </w:r>
            <w:r w:rsidR="00BA12A0">
              <w:rPr>
                <w:sz w:val="20"/>
                <w:szCs w:val="20"/>
              </w:rPr>
              <w:t>a</w:t>
            </w:r>
            <w:r w:rsidR="00BA12A0" w:rsidRPr="00BA12A0">
              <w:rPr>
                <w:sz w:val="20"/>
                <w:szCs w:val="20"/>
              </w:rPr>
              <w:t xml:space="preserve"> in MySMIS </w:t>
            </w:r>
            <w:r w:rsidRPr="002A0E3A">
              <w:rPr>
                <w:sz w:val="20"/>
                <w:szCs w:val="20"/>
              </w:rPr>
              <w:t xml:space="preserve">Analiza </w:t>
            </w:r>
            <w:r w:rsidR="00637671">
              <w:rPr>
                <w:sz w:val="20"/>
                <w:szCs w:val="20"/>
              </w:rPr>
              <w:t>financiară</w:t>
            </w:r>
            <w:r w:rsidR="0022432A">
              <w:rPr>
                <w:sz w:val="20"/>
                <w:szCs w:val="20"/>
              </w:rPr>
              <w:t xml:space="preserve"> aprobată</w:t>
            </w:r>
            <w:r w:rsidR="0022432A">
              <w:t xml:space="preserve"> </w:t>
            </w:r>
            <w:r w:rsidR="0022432A" w:rsidRPr="0022432A">
              <w:rPr>
                <w:sz w:val="20"/>
                <w:szCs w:val="20"/>
              </w:rPr>
              <w:t xml:space="preserve">prin actele oficiale al organelor abilitate prin lege să aprobe </w:t>
            </w:r>
            <w:r w:rsidR="0022432A">
              <w:rPr>
                <w:sz w:val="20"/>
                <w:szCs w:val="20"/>
              </w:rPr>
              <w:t>Analiza financiara</w:t>
            </w:r>
            <w:r w:rsidRPr="002A0E3A">
              <w:rPr>
                <w:sz w:val="20"/>
                <w:szCs w:val="20"/>
              </w:rPr>
              <w:t>?</w:t>
            </w:r>
            <w:r w:rsidR="00637671" w:rsidRPr="002A0E3A">
              <w:rPr>
                <w:sz w:val="20"/>
                <w:szCs w:val="20"/>
              </w:rPr>
              <w:t xml:space="preserve"> </w:t>
            </w:r>
            <w:r w:rsidR="00637671">
              <w:rPr>
                <w:sz w:val="20"/>
                <w:szCs w:val="20"/>
              </w:rPr>
              <w:t>(</w:t>
            </w:r>
            <w:r w:rsidR="00637671" w:rsidRPr="002A0E3A">
              <w:rPr>
                <w:sz w:val="20"/>
                <w:szCs w:val="20"/>
              </w:rPr>
              <w:t>Anexa C4.</w:t>
            </w:r>
            <w:r w:rsidR="00637671">
              <w:rPr>
                <w:sz w:val="20"/>
                <w:szCs w:val="20"/>
              </w:rPr>
              <w:t>4)</w:t>
            </w:r>
          </w:p>
        </w:tc>
        <w:tc>
          <w:tcPr>
            <w:tcW w:w="873" w:type="dxa"/>
            <w:tcBorders>
              <w:left w:val="single" w:sz="4" w:space="0" w:color="auto"/>
              <w:right w:val="single" w:sz="4" w:space="0" w:color="auto"/>
            </w:tcBorders>
          </w:tcPr>
          <w:p w14:paraId="1FA10E71" w14:textId="4227F684" w:rsidR="002A0E3A" w:rsidRPr="0022432A" w:rsidRDefault="002A0E3A" w:rsidP="002A0E3A">
            <w:pPr>
              <w:jc w:val="center"/>
              <w:rPr>
                <w:sz w:val="20"/>
                <w:szCs w:val="20"/>
              </w:rPr>
            </w:pPr>
          </w:p>
        </w:tc>
        <w:tc>
          <w:tcPr>
            <w:tcW w:w="827" w:type="dxa"/>
            <w:tcBorders>
              <w:left w:val="single" w:sz="4" w:space="0" w:color="auto"/>
              <w:right w:val="single" w:sz="4" w:space="0" w:color="auto"/>
            </w:tcBorders>
          </w:tcPr>
          <w:p w14:paraId="00B3BE60" w14:textId="3A6987E9" w:rsidR="002A0E3A" w:rsidRPr="0022432A" w:rsidRDefault="002A0E3A" w:rsidP="002A0E3A">
            <w:pPr>
              <w:jc w:val="center"/>
              <w:rPr>
                <w:sz w:val="20"/>
                <w:szCs w:val="20"/>
              </w:rPr>
            </w:pPr>
          </w:p>
        </w:tc>
      </w:tr>
      <w:tr w:rsidR="00BA12A0" w:rsidRPr="005210CB" w14:paraId="5C02936D" w14:textId="77777777" w:rsidTr="00AA48C6">
        <w:trPr>
          <w:trHeight w:val="260"/>
          <w:jc w:val="center"/>
        </w:trPr>
        <w:tc>
          <w:tcPr>
            <w:tcW w:w="8361" w:type="dxa"/>
            <w:gridSpan w:val="4"/>
            <w:tcBorders>
              <w:top w:val="single" w:sz="4" w:space="0" w:color="auto"/>
              <w:left w:val="single" w:sz="4" w:space="0" w:color="auto"/>
              <w:bottom w:val="single" w:sz="4" w:space="0" w:color="auto"/>
              <w:right w:val="single" w:sz="4" w:space="0" w:color="auto"/>
            </w:tcBorders>
          </w:tcPr>
          <w:p w14:paraId="6555596E" w14:textId="0C9BD0A7" w:rsidR="00BA12A0" w:rsidRPr="00BA12A0" w:rsidRDefault="00BA12A0" w:rsidP="0022432A">
            <w:pPr>
              <w:pStyle w:val="ListParagraph"/>
              <w:numPr>
                <w:ilvl w:val="0"/>
                <w:numId w:val="6"/>
              </w:numPr>
              <w:spacing w:after="120"/>
              <w:jc w:val="both"/>
              <w:rPr>
                <w:sz w:val="20"/>
                <w:szCs w:val="20"/>
              </w:rPr>
            </w:pPr>
            <w:r>
              <w:rPr>
                <w:sz w:val="20"/>
                <w:szCs w:val="20"/>
              </w:rPr>
              <w:t xml:space="preserve">Este </w:t>
            </w:r>
            <w:r w:rsidR="0022432A">
              <w:rPr>
                <w:sz w:val="20"/>
                <w:szCs w:val="20"/>
              </w:rPr>
              <w:t>anexa</w:t>
            </w:r>
            <w:r w:rsidRPr="00BA12A0">
              <w:rPr>
                <w:sz w:val="20"/>
                <w:szCs w:val="20"/>
              </w:rPr>
              <w:t xml:space="preserve"> </w:t>
            </w:r>
            <w:r w:rsidR="0060282C">
              <w:rPr>
                <w:sz w:val="20"/>
                <w:szCs w:val="20"/>
              </w:rPr>
              <w:t xml:space="preserve">privind </w:t>
            </w:r>
            <w:r w:rsidRPr="00BA12A0">
              <w:rPr>
                <w:sz w:val="20"/>
                <w:szCs w:val="20"/>
              </w:rPr>
              <w:t>Conformitatea cu regulile de exceptare de la notificare a ajutorului de stat</w:t>
            </w:r>
            <w:r w:rsidR="0022432A">
              <w:t xml:space="preserve"> </w:t>
            </w:r>
            <w:r w:rsidR="0022432A" w:rsidRPr="0022432A">
              <w:rPr>
                <w:sz w:val="20"/>
                <w:szCs w:val="20"/>
              </w:rPr>
              <w:t>datată, semnată şi cu numele complet al persoanei semnatar</w:t>
            </w:r>
            <w:r w:rsidR="00824050">
              <w:rPr>
                <w:sz w:val="20"/>
                <w:szCs w:val="20"/>
              </w:rPr>
              <w:t>e</w:t>
            </w:r>
            <w:r w:rsidR="0022432A">
              <w:rPr>
                <w:sz w:val="20"/>
                <w:szCs w:val="20"/>
              </w:rPr>
              <w:t>,</w:t>
            </w:r>
            <w:r>
              <w:t xml:space="preserve"> </w:t>
            </w:r>
            <w:r w:rsidRPr="00BA12A0">
              <w:rPr>
                <w:sz w:val="20"/>
                <w:szCs w:val="20"/>
              </w:rPr>
              <w:t>incarcata in MySMIS</w:t>
            </w:r>
            <w:r w:rsidR="0060282C">
              <w:t xml:space="preserve"> (</w:t>
            </w:r>
            <w:r w:rsidR="0060282C">
              <w:rPr>
                <w:sz w:val="20"/>
                <w:szCs w:val="20"/>
              </w:rPr>
              <w:t>Anexa C4.</w:t>
            </w:r>
            <w:r w:rsidR="0022432A">
              <w:rPr>
                <w:sz w:val="20"/>
                <w:szCs w:val="20"/>
              </w:rPr>
              <w:t>5</w:t>
            </w:r>
            <w:r w:rsidR="0060282C">
              <w:rPr>
                <w:sz w:val="20"/>
                <w:szCs w:val="20"/>
              </w:rPr>
              <w:t>)</w:t>
            </w:r>
            <w:r>
              <w:rPr>
                <w:sz w:val="20"/>
                <w:szCs w:val="20"/>
              </w:rPr>
              <w:t>?</w:t>
            </w:r>
          </w:p>
        </w:tc>
        <w:tc>
          <w:tcPr>
            <w:tcW w:w="873" w:type="dxa"/>
            <w:tcBorders>
              <w:left w:val="single" w:sz="4" w:space="0" w:color="auto"/>
              <w:right w:val="single" w:sz="4" w:space="0" w:color="auto"/>
            </w:tcBorders>
          </w:tcPr>
          <w:p w14:paraId="1654B13F" w14:textId="77777777" w:rsidR="00BA12A0" w:rsidRPr="00BA12A0" w:rsidRDefault="00BA12A0" w:rsidP="002A0E3A">
            <w:pPr>
              <w:jc w:val="center"/>
              <w:rPr>
                <w:sz w:val="20"/>
                <w:szCs w:val="20"/>
                <w:lang w:val="fr-FR"/>
              </w:rPr>
            </w:pPr>
          </w:p>
        </w:tc>
        <w:tc>
          <w:tcPr>
            <w:tcW w:w="827" w:type="dxa"/>
            <w:tcBorders>
              <w:left w:val="single" w:sz="4" w:space="0" w:color="auto"/>
              <w:right w:val="single" w:sz="4" w:space="0" w:color="auto"/>
            </w:tcBorders>
          </w:tcPr>
          <w:p w14:paraId="4A208106" w14:textId="77777777" w:rsidR="00BA12A0" w:rsidRPr="00BA12A0" w:rsidRDefault="00BA12A0" w:rsidP="002A0E3A">
            <w:pPr>
              <w:jc w:val="center"/>
              <w:rPr>
                <w:sz w:val="20"/>
                <w:szCs w:val="20"/>
                <w:lang w:val="fr-FR"/>
              </w:rPr>
            </w:pPr>
          </w:p>
        </w:tc>
      </w:tr>
      <w:tr w:rsidR="00BA12A0" w:rsidRPr="005210CB" w14:paraId="4BB1D549" w14:textId="77777777" w:rsidTr="00AA48C6">
        <w:trPr>
          <w:trHeight w:val="260"/>
          <w:jc w:val="center"/>
        </w:trPr>
        <w:tc>
          <w:tcPr>
            <w:tcW w:w="8361" w:type="dxa"/>
            <w:gridSpan w:val="4"/>
            <w:tcBorders>
              <w:top w:val="single" w:sz="4" w:space="0" w:color="auto"/>
              <w:left w:val="single" w:sz="4" w:space="0" w:color="auto"/>
              <w:bottom w:val="single" w:sz="4" w:space="0" w:color="auto"/>
              <w:right w:val="single" w:sz="4" w:space="0" w:color="auto"/>
            </w:tcBorders>
          </w:tcPr>
          <w:p w14:paraId="44AA25A5" w14:textId="0C8C8723" w:rsidR="00BA12A0" w:rsidRPr="00BA12A0" w:rsidRDefault="00BA12A0" w:rsidP="009D0B30">
            <w:pPr>
              <w:pStyle w:val="ListParagraph"/>
              <w:numPr>
                <w:ilvl w:val="0"/>
                <w:numId w:val="6"/>
              </w:numPr>
              <w:spacing w:after="120"/>
              <w:jc w:val="both"/>
              <w:rPr>
                <w:sz w:val="20"/>
                <w:szCs w:val="20"/>
              </w:rPr>
            </w:pPr>
            <w:r>
              <w:rPr>
                <w:sz w:val="20"/>
                <w:szCs w:val="20"/>
              </w:rPr>
              <w:t xml:space="preserve">Este </w:t>
            </w:r>
            <w:r w:rsidR="009D0B30">
              <w:rPr>
                <w:sz w:val="20"/>
                <w:szCs w:val="20"/>
              </w:rPr>
              <w:t>h</w:t>
            </w:r>
            <w:r w:rsidR="00AB39CB">
              <w:rPr>
                <w:sz w:val="20"/>
                <w:szCs w:val="20"/>
              </w:rPr>
              <w:t>arta</w:t>
            </w:r>
            <w:r w:rsidRPr="00BA12A0">
              <w:rPr>
                <w:sz w:val="20"/>
                <w:szCs w:val="20"/>
              </w:rPr>
              <w:t xml:space="preserve"> indicând zona proiectului  și date de geolocalizare  incarcat</w:t>
            </w:r>
            <w:r w:rsidR="00AE4D2A">
              <w:rPr>
                <w:sz w:val="20"/>
                <w:szCs w:val="20"/>
              </w:rPr>
              <w:t>ă</w:t>
            </w:r>
            <w:r w:rsidRPr="00BA12A0">
              <w:rPr>
                <w:sz w:val="20"/>
                <w:szCs w:val="20"/>
              </w:rPr>
              <w:t xml:space="preserve"> in MySMIS</w:t>
            </w:r>
            <w:r w:rsidR="00AB39CB">
              <w:rPr>
                <w:sz w:val="20"/>
                <w:szCs w:val="20"/>
              </w:rPr>
              <w:t xml:space="preserve"> (Anexa C4.</w:t>
            </w:r>
            <w:r w:rsidR="00AE4D2A">
              <w:rPr>
                <w:sz w:val="20"/>
                <w:szCs w:val="20"/>
              </w:rPr>
              <w:t>6</w:t>
            </w:r>
            <w:r w:rsidR="00AB39CB">
              <w:rPr>
                <w:sz w:val="20"/>
                <w:szCs w:val="20"/>
              </w:rPr>
              <w:t>)</w:t>
            </w:r>
            <w:r>
              <w:rPr>
                <w:sz w:val="20"/>
                <w:szCs w:val="20"/>
              </w:rPr>
              <w:t>?</w:t>
            </w:r>
          </w:p>
        </w:tc>
        <w:tc>
          <w:tcPr>
            <w:tcW w:w="873" w:type="dxa"/>
            <w:tcBorders>
              <w:left w:val="single" w:sz="4" w:space="0" w:color="auto"/>
              <w:right w:val="single" w:sz="4" w:space="0" w:color="auto"/>
            </w:tcBorders>
          </w:tcPr>
          <w:p w14:paraId="4E73102B" w14:textId="77777777" w:rsidR="00BA12A0" w:rsidRPr="00BA12A0" w:rsidRDefault="00BA12A0" w:rsidP="002A0E3A">
            <w:pPr>
              <w:jc w:val="center"/>
              <w:rPr>
                <w:sz w:val="20"/>
                <w:szCs w:val="20"/>
                <w:lang w:val="fr-FR"/>
              </w:rPr>
            </w:pPr>
          </w:p>
        </w:tc>
        <w:tc>
          <w:tcPr>
            <w:tcW w:w="827" w:type="dxa"/>
            <w:tcBorders>
              <w:left w:val="single" w:sz="4" w:space="0" w:color="auto"/>
              <w:right w:val="single" w:sz="4" w:space="0" w:color="auto"/>
            </w:tcBorders>
          </w:tcPr>
          <w:p w14:paraId="2F402AAC" w14:textId="77777777" w:rsidR="00BA12A0" w:rsidRPr="00BA12A0" w:rsidRDefault="00BA12A0" w:rsidP="002A0E3A">
            <w:pPr>
              <w:jc w:val="center"/>
              <w:rPr>
                <w:sz w:val="20"/>
                <w:szCs w:val="20"/>
                <w:lang w:val="fr-FR"/>
              </w:rPr>
            </w:pPr>
          </w:p>
        </w:tc>
      </w:tr>
      <w:tr w:rsidR="00BA12A0" w:rsidRPr="005210CB" w14:paraId="3B27F9EB" w14:textId="77777777" w:rsidTr="00AA48C6">
        <w:trPr>
          <w:trHeight w:val="260"/>
          <w:jc w:val="center"/>
        </w:trPr>
        <w:tc>
          <w:tcPr>
            <w:tcW w:w="8361" w:type="dxa"/>
            <w:gridSpan w:val="4"/>
            <w:tcBorders>
              <w:top w:val="single" w:sz="4" w:space="0" w:color="auto"/>
              <w:left w:val="single" w:sz="4" w:space="0" w:color="auto"/>
              <w:bottom w:val="single" w:sz="4" w:space="0" w:color="auto"/>
              <w:right w:val="single" w:sz="4" w:space="0" w:color="auto"/>
            </w:tcBorders>
          </w:tcPr>
          <w:p w14:paraId="7B41DD19" w14:textId="536F79D7" w:rsidR="00BA12A0" w:rsidRDefault="00BA12A0" w:rsidP="00824050">
            <w:pPr>
              <w:pStyle w:val="ListParagraph"/>
              <w:numPr>
                <w:ilvl w:val="0"/>
                <w:numId w:val="6"/>
              </w:numPr>
              <w:spacing w:after="120"/>
              <w:jc w:val="both"/>
              <w:rPr>
                <w:sz w:val="20"/>
                <w:szCs w:val="20"/>
              </w:rPr>
            </w:pPr>
            <w:r w:rsidRPr="00BA12A0">
              <w:rPr>
                <w:sz w:val="20"/>
                <w:szCs w:val="20"/>
              </w:rPr>
              <w:t>Anexa privind Indicatori de mediu este</w:t>
            </w:r>
            <w:r w:rsidR="00824050">
              <w:t xml:space="preserve"> </w:t>
            </w:r>
            <w:r w:rsidR="00824050" w:rsidRPr="00824050">
              <w:rPr>
                <w:sz w:val="20"/>
                <w:szCs w:val="20"/>
              </w:rPr>
              <w:t>datată, semnată şi cu numele complet al persoanei semnatar</w:t>
            </w:r>
            <w:r w:rsidR="00824050">
              <w:rPr>
                <w:sz w:val="20"/>
                <w:szCs w:val="20"/>
              </w:rPr>
              <w:t xml:space="preserve">e si </w:t>
            </w:r>
            <w:r w:rsidRPr="00BA12A0">
              <w:rPr>
                <w:sz w:val="20"/>
                <w:szCs w:val="20"/>
              </w:rPr>
              <w:t xml:space="preserve"> încărcata în MySMIS</w:t>
            </w:r>
            <w:r w:rsidR="00AB39CB">
              <w:t xml:space="preserve"> </w:t>
            </w:r>
            <w:r w:rsidR="00AB39CB">
              <w:rPr>
                <w:sz w:val="20"/>
                <w:szCs w:val="20"/>
              </w:rPr>
              <w:t>(</w:t>
            </w:r>
            <w:r w:rsidR="00AB39CB" w:rsidRPr="00AB39CB">
              <w:rPr>
                <w:sz w:val="20"/>
                <w:szCs w:val="20"/>
              </w:rPr>
              <w:t>Anexa C4.</w:t>
            </w:r>
            <w:r w:rsidR="00AE4D2A">
              <w:rPr>
                <w:sz w:val="20"/>
                <w:szCs w:val="20"/>
              </w:rPr>
              <w:t>7</w:t>
            </w:r>
            <w:r w:rsidR="00AB39CB">
              <w:rPr>
                <w:sz w:val="20"/>
                <w:szCs w:val="20"/>
              </w:rPr>
              <w:t>)</w:t>
            </w:r>
            <w:r w:rsidRPr="00BA12A0">
              <w:rPr>
                <w:sz w:val="20"/>
                <w:szCs w:val="20"/>
              </w:rPr>
              <w:t>?</w:t>
            </w:r>
          </w:p>
        </w:tc>
        <w:tc>
          <w:tcPr>
            <w:tcW w:w="873" w:type="dxa"/>
            <w:tcBorders>
              <w:left w:val="single" w:sz="4" w:space="0" w:color="auto"/>
              <w:right w:val="single" w:sz="4" w:space="0" w:color="auto"/>
            </w:tcBorders>
          </w:tcPr>
          <w:p w14:paraId="28CC079D" w14:textId="77777777" w:rsidR="00BA12A0" w:rsidRPr="00BA12A0" w:rsidRDefault="00BA12A0" w:rsidP="002A0E3A">
            <w:pPr>
              <w:jc w:val="center"/>
              <w:rPr>
                <w:sz w:val="20"/>
                <w:szCs w:val="20"/>
                <w:lang w:val="fr-FR"/>
              </w:rPr>
            </w:pPr>
          </w:p>
        </w:tc>
        <w:tc>
          <w:tcPr>
            <w:tcW w:w="827" w:type="dxa"/>
            <w:tcBorders>
              <w:left w:val="single" w:sz="4" w:space="0" w:color="auto"/>
              <w:right w:val="single" w:sz="4" w:space="0" w:color="auto"/>
            </w:tcBorders>
          </w:tcPr>
          <w:p w14:paraId="364CCB82" w14:textId="77777777" w:rsidR="00BA12A0" w:rsidRPr="00BA12A0" w:rsidRDefault="00BA12A0" w:rsidP="002A0E3A">
            <w:pPr>
              <w:jc w:val="center"/>
              <w:rPr>
                <w:sz w:val="20"/>
                <w:szCs w:val="20"/>
                <w:lang w:val="fr-FR"/>
              </w:rPr>
            </w:pPr>
          </w:p>
        </w:tc>
      </w:tr>
      <w:tr w:rsidR="00BA12A0" w:rsidRPr="005210CB" w14:paraId="0D7D8DA2" w14:textId="77777777" w:rsidTr="00AA48C6">
        <w:trPr>
          <w:trHeight w:val="467"/>
          <w:jc w:val="center"/>
        </w:trPr>
        <w:tc>
          <w:tcPr>
            <w:tcW w:w="8361" w:type="dxa"/>
            <w:gridSpan w:val="4"/>
            <w:tcBorders>
              <w:top w:val="single" w:sz="4" w:space="0" w:color="auto"/>
              <w:left w:val="single" w:sz="4" w:space="0" w:color="auto"/>
              <w:bottom w:val="single" w:sz="4" w:space="0" w:color="auto"/>
              <w:right w:val="single" w:sz="4" w:space="0" w:color="auto"/>
            </w:tcBorders>
          </w:tcPr>
          <w:p w14:paraId="184E6A78" w14:textId="74D3616D" w:rsidR="00BA12A0" w:rsidRPr="00BA12A0" w:rsidRDefault="00BA12A0" w:rsidP="00AE4D2A">
            <w:pPr>
              <w:pStyle w:val="ListParagraph"/>
              <w:numPr>
                <w:ilvl w:val="0"/>
                <w:numId w:val="6"/>
              </w:numPr>
              <w:spacing w:after="120"/>
              <w:jc w:val="both"/>
              <w:rPr>
                <w:sz w:val="20"/>
                <w:szCs w:val="20"/>
              </w:rPr>
            </w:pPr>
            <w:r w:rsidRPr="00BA12A0">
              <w:rPr>
                <w:sz w:val="20"/>
                <w:szCs w:val="20"/>
              </w:rPr>
              <w:t>Planul de informare și publicitate este încărcat în MySMIS</w:t>
            </w:r>
            <w:r w:rsidR="00AB39CB" w:rsidRPr="00BA12A0">
              <w:rPr>
                <w:sz w:val="20"/>
                <w:szCs w:val="20"/>
              </w:rPr>
              <w:t xml:space="preserve"> </w:t>
            </w:r>
            <w:r w:rsidR="00AB39CB">
              <w:rPr>
                <w:sz w:val="20"/>
                <w:szCs w:val="20"/>
              </w:rPr>
              <w:t>(</w:t>
            </w:r>
            <w:r w:rsidR="00AB39CB" w:rsidRPr="00BA12A0">
              <w:rPr>
                <w:sz w:val="20"/>
                <w:szCs w:val="20"/>
              </w:rPr>
              <w:t>Anexa C</w:t>
            </w:r>
            <w:r w:rsidR="00AB39CB">
              <w:rPr>
                <w:sz w:val="20"/>
                <w:szCs w:val="20"/>
              </w:rPr>
              <w:t>4</w:t>
            </w:r>
            <w:r w:rsidR="00AB39CB" w:rsidRPr="00BA12A0">
              <w:rPr>
                <w:sz w:val="20"/>
                <w:szCs w:val="20"/>
              </w:rPr>
              <w:t>.</w:t>
            </w:r>
            <w:r w:rsidR="00AE4D2A">
              <w:rPr>
                <w:sz w:val="20"/>
                <w:szCs w:val="20"/>
              </w:rPr>
              <w:t>8</w:t>
            </w:r>
            <w:r w:rsidR="00AB39CB">
              <w:rPr>
                <w:sz w:val="20"/>
                <w:szCs w:val="20"/>
              </w:rPr>
              <w:t>)</w:t>
            </w:r>
            <w:r w:rsidRPr="00BA12A0">
              <w:rPr>
                <w:sz w:val="20"/>
                <w:szCs w:val="20"/>
              </w:rPr>
              <w:t>?</w:t>
            </w:r>
          </w:p>
        </w:tc>
        <w:tc>
          <w:tcPr>
            <w:tcW w:w="873" w:type="dxa"/>
            <w:tcBorders>
              <w:left w:val="single" w:sz="4" w:space="0" w:color="auto"/>
              <w:right w:val="single" w:sz="4" w:space="0" w:color="auto"/>
            </w:tcBorders>
          </w:tcPr>
          <w:p w14:paraId="13574B5F" w14:textId="77777777" w:rsidR="00BA12A0" w:rsidRPr="00BA12A0" w:rsidRDefault="00BA12A0" w:rsidP="002A0E3A">
            <w:pPr>
              <w:jc w:val="center"/>
              <w:rPr>
                <w:sz w:val="20"/>
                <w:szCs w:val="20"/>
                <w:lang w:val="fr-FR"/>
              </w:rPr>
            </w:pPr>
          </w:p>
        </w:tc>
        <w:tc>
          <w:tcPr>
            <w:tcW w:w="827" w:type="dxa"/>
            <w:tcBorders>
              <w:left w:val="single" w:sz="4" w:space="0" w:color="auto"/>
              <w:right w:val="single" w:sz="4" w:space="0" w:color="auto"/>
            </w:tcBorders>
          </w:tcPr>
          <w:p w14:paraId="16F343D2" w14:textId="77777777" w:rsidR="00BA12A0" w:rsidRPr="00BA12A0" w:rsidRDefault="00BA12A0" w:rsidP="002A0E3A">
            <w:pPr>
              <w:jc w:val="center"/>
              <w:rPr>
                <w:sz w:val="20"/>
                <w:szCs w:val="20"/>
                <w:lang w:val="fr-FR"/>
              </w:rPr>
            </w:pPr>
          </w:p>
        </w:tc>
      </w:tr>
      <w:tr w:rsidR="008E1944" w:rsidRPr="005210CB" w14:paraId="70FEEEAA" w14:textId="77777777" w:rsidTr="00AA48C6">
        <w:trPr>
          <w:trHeight w:val="467"/>
          <w:jc w:val="center"/>
        </w:trPr>
        <w:tc>
          <w:tcPr>
            <w:tcW w:w="8361" w:type="dxa"/>
            <w:gridSpan w:val="4"/>
            <w:tcBorders>
              <w:top w:val="single" w:sz="4" w:space="0" w:color="auto"/>
              <w:left w:val="single" w:sz="4" w:space="0" w:color="auto"/>
              <w:bottom w:val="single" w:sz="4" w:space="0" w:color="auto"/>
              <w:right w:val="single" w:sz="4" w:space="0" w:color="auto"/>
            </w:tcBorders>
          </w:tcPr>
          <w:p w14:paraId="76846557" w14:textId="7F16EB29" w:rsidR="008E1944" w:rsidRPr="00BA12A0" w:rsidRDefault="008E1944" w:rsidP="00AE4D2A">
            <w:pPr>
              <w:pStyle w:val="ListParagraph"/>
              <w:numPr>
                <w:ilvl w:val="0"/>
                <w:numId w:val="6"/>
              </w:numPr>
              <w:spacing w:after="120"/>
              <w:jc w:val="both"/>
              <w:rPr>
                <w:sz w:val="20"/>
                <w:szCs w:val="20"/>
              </w:rPr>
            </w:pPr>
            <w:r w:rsidRPr="008E1944">
              <w:rPr>
                <w:sz w:val="20"/>
                <w:szCs w:val="20"/>
              </w:rPr>
              <w:t>Anexa C4.9 privind Descrierea măsurilor inovative este încărcata în MySMIS? (unde este cazul)</w:t>
            </w:r>
          </w:p>
        </w:tc>
        <w:tc>
          <w:tcPr>
            <w:tcW w:w="873" w:type="dxa"/>
            <w:tcBorders>
              <w:left w:val="single" w:sz="4" w:space="0" w:color="auto"/>
              <w:right w:val="single" w:sz="4" w:space="0" w:color="auto"/>
            </w:tcBorders>
          </w:tcPr>
          <w:p w14:paraId="5030A5FA" w14:textId="77777777" w:rsidR="008E1944" w:rsidRPr="00BA12A0" w:rsidRDefault="008E1944" w:rsidP="002A0E3A">
            <w:pPr>
              <w:jc w:val="center"/>
              <w:rPr>
                <w:sz w:val="20"/>
                <w:szCs w:val="20"/>
                <w:lang w:val="fr-FR"/>
              </w:rPr>
            </w:pPr>
          </w:p>
        </w:tc>
        <w:tc>
          <w:tcPr>
            <w:tcW w:w="827" w:type="dxa"/>
            <w:tcBorders>
              <w:left w:val="single" w:sz="4" w:space="0" w:color="auto"/>
              <w:right w:val="single" w:sz="4" w:space="0" w:color="auto"/>
            </w:tcBorders>
          </w:tcPr>
          <w:p w14:paraId="755C4CE5" w14:textId="77777777" w:rsidR="008E1944" w:rsidRPr="00BA12A0" w:rsidRDefault="008E1944" w:rsidP="002A0E3A">
            <w:pPr>
              <w:jc w:val="center"/>
              <w:rPr>
                <w:sz w:val="20"/>
                <w:szCs w:val="20"/>
                <w:lang w:val="fr-FR"/>
              </w:rPr>
            </w:pPr>
          </w:p>
        </w:tc>
      </w:tr>
      <w:tr w:rsidR="00A937FC" w:rsidRPr="005210CB" w14:paraId="1D799DFA" w14:textId="77777777" w:rsidTr="00AA48C6">
        <w:trPr>
          <w:trHeight w:val="88"/>
          <w:jc w:val="center"/>
        </w:trPr>
        <w:tc>
          <w:tcPr>
            <w:tcW w:w="4558" w:type="dxa"/>
            <w:gridSpan w:val="3"/>
            <w:tcBorders>
              <w:top w:val="single" w:sz="4" w:space="0" w:color="auto"/>
              <w:left w:val="single" w:sz="4" w:space="0" w:color="auto"/>
              <w:bottom w:val="single" w:sz="4" w:space="0" w:color="auto"/>
              <w:right w:val="single" w:sz="4" w:space="0" w:color="auto"/>
            </w:tcBorders>
          </w:tcPr>
          <w:p w14:paraId="521493DF" w14:textId="77777777" w:rsidR="00A937FC" w:rsidRPr="005E553F" w:rsidRDefault="00A937FC" w:rsidP="00BB1C7D">
            <w:pPr>
              <w:pStyle w:val="ListParagraph"/>
              <w:numPr>
                <w:ilvl w:val="0"/>
                <w:numId w:val="3"/>
              </w:numPr>
              <w:jc w:val="both"/>
              <w:rPr>
                <w:b/>
                <w:sz w:val="20"/>
                <w:szCs w:val="20"/>
                <w:lang w:val="en-US"/>
              </w:rPr>
            </w:pPr>
            <w:r w:rsidRPr="005E553F">
              <w:rPr>
                <w:b/>
                <w:sz w:val="20"/>
                <w:szCs w:val="20"/>
                <w:lang w:val="en-US"/>
              </w:rPr>
              <w:t xml:space="preserve">DA      </w:t>
            </w:r>
          </w:p>
        </w:tc>
        <w:tc>
          <w:tcPr>
            <w:tcW w:w="3803" w:type="dxa"/>
            <w:tcBorders>
              <w:top w:val="single" w:sz="4" w:space="0" w:color="auto"/>
              <w:left w:val="single" w:sz="4" w:space="0" w:color="auto"/>
              <w:bottom w:val="single" w:sz="4" w:space="0" w:color="auto"/>
              <w:right w:val="single" w:sz="4" w:space="0" w:color="auto"/>
            </w:tcBorders>
          </w:tcPr>
          <w:p w14:paraId="7A79B464" w14:textId="77777777" w:rsidR="00A937FC" w:rsidRPr="005E553F" w:rsidRDefault="00A937FC" w:rsidP="00BB1C7D">
            <w:pPr>
              <w:pStyle w:val="ListParagraph"/>
              <w:numPr>
                <w:ilvl w:val="0"/>
                <w:numId w:val="4"/>
              </w:numPr>
              <w:jc w:val="both"/>
              <w:rPr>
                <w:b/>
                <w:sz w:val="20"/>
                <w:szCs w:val="20"/>
                <w:lang w:val="en-US"/>
              </w:rPr>
            </w:pPr>
            <w:r w:rsidRPr="005E553F">
              <w:rPr>
                <w:b/>
                <w:sz w:val="20"/>
                <w:szCs w:val="20"/>
                <w:lang w:val="en-US"/>
              </w:rPr>
              <w:t>NU</w:t>
            </w:r>
          </w:p>
        </w:tc>
        <w:tc>
          <w:tcPr>
            <w:tcW w:w="873" w:type="dxa"/>
            <w:tcBorders>
              <w:left w:val="single" w:sz="4" w:space="0" w:color="auto"/>
              <w:right w:val="single" w:sz="4" w:space="0" w:color="auto"/>
            </w:tcBorders>
          </w:tcPr>
          <w:p w14:paraId="2A0A4D20" w14:textId="77777777" w:rsidR="00A937FC" w:rsidRPr="005210CB" w:rsidRDefault="00A937FC" w:rsidP="00FF2771">
            <w:pPr>
              <w:jc w:val="center"/>
              <w:rPr>
                <w:sz w:val="20"/>
                <w:szCs w:val="20"/>
                <w:lang w:val="en-US"/>
              </w:rPr>
            </w:pPr>
          </w:p>
        </w:tc>
        <w:tc>
          <w:tcPr>
            <w:tcW w:w="827" w:type="dxa"/>
            <w:tcBorders>
              <w:left w:val="single" w:sz="4" w:space="0" w:color="auto"/>
              <w:right w:val="single" w:sz="4" w:space="0" w:color="auto"/>
            </w:tcBorders>
          </w:tcPr>
          <w:p w14:paraId="683D9492" w14:textId="77777777" w:rsidR="00A937FC" w:rsidRPr="005210CB" w:rsidRDefault="00A937FC" w:rsidP="00FF2771">
            <w:pPr>
              <w:jc w:val="center"/>
              <w:rPr>
                <w:sz w:val="20"/>
                <w:szCs w:val="20"/>
                <w:lang w:val="en-US"/>
              </w:rPr>
            </w:pPr>
          </w:p>
        </w:tc>
      </w:tr>
      <w:tr w:rsidR="00A937FC" w:rsidRPr="005210CB" w14:paraId="6E44A827" w14:textId="77777777" w:rsidTr="00AA48C6">
        <w:trPr>
          <w:trHeight w:val="417"/>
          <w:jc w:val="center"/>
        </w:trPr>
        <w:tc>
          <w:tcPr>
            <w:tcW w:w="8361" w:type="dxa"/>
            <w:gridSpan w:val="4"/>
            <w:tcBorders>
              <w:top w:val="single" w:sz="4" w:space="0" w:color="auto"/>
              <w:left w:val="single" w:sz="4" w:space="0" w:color="auto"/>
              <w:bottom w:val="single" w:sz="4" w:space="0" w:color="auto"/>
              <w:right w:val="single" w:sz="4" w:space="0" w:color="auto"/>
            </w:tcBorders>
          </w:tcPr>
          <w:p w14:paraId="5DAE39BD" w14:textId="77777777" w:rsidR="00A937FC" w:rsidRPr="005210CB" w:rsidRDefault="00A937FC" w:rsidP="00FF2771">
            <w:pPr>
              <w:jc w:val="both"/>
              <w:rPr>
                <w:b/>
                <w:sz w:val="20"/>
                <w:szCs w:val="20"/>
                <w:lang w:val="en-US"/>
              </w:rPr>
            </w:pPr>
            <w:r w:rsidRPr="005210CB">
              <w:rPr>
                <w:b/>
                <w:sz w:val="20"/>
                <w:szCs w:val="20"/>
                <w:lang w:val="en-US"/>
              </w:rPr>
              <w:lastRenderedPageBreak/>
              <w:t>Comentarii:</w:t>
            </w:r>
          </w:p>
          <w:p w14:paraId="7FE9F128" w14:textId="77777777" w:rsidR="00A937FC" w:rsidRDefault="00A937FC" w:rsidP="00FF2771">
            <w:pPr>
              <w:ind w:left="-82"/>
              <w:jc w:val="both"/>
              <w:rPr>
                <w:b/>
                <w:sz w:val="20"/>
                <w:szCs w:val="20"/>
                <w:lang w:val="en-US"/>
              </w:rPr>
            </w:pPr>
          </w:p>
          <w:p w14:paraId="4CD58224" w14:textId="77777777" w:rsidR="00A937FC" w:rsidRDefault="00A937FC" w:rsidP="00FF2771">
            <w:pPr>
              <w:ind w:left="-82"/>
              <w:jc w:val="both"/>
              <w:rPr>
                <w:b/>
                <w:sz w:val="20"/>
                <w:szCs w:val="20"/>
                <w:lang w:val="en-US"/>
              </w:rPr>
            </w:pPr>
          </w:p>
          <w:p w14:paraId="35EE8D99" w14:textId="77777777" w:rsidR="00A937FC" w:rsidRPr="005210CB" w:rsidRDefault="00A937FC" w:rsidP="00FF2771">
            <w:pPr>
              <w:ind w:left="-82"/>
              <w:jc w:val="both"/>
              <w:rPr>
                <w:b/>
                <w:sz w:val="20"/>
                <w:szCs w:val="20"/>
                <w:lang w:val="en-US"/>
              </w:rPr>
            </w:pPr>
          </w:p>
        </w:tc>
        <w:tc>
          <w:tcPr>
            <w:tcW w:w="873" w:type="dxa"/>
            <w:tcBorders>
              <w:left w:val="single" w:sz="4" w:space="0" w:color="auto"/>
              <w:bottom w:val="single" w:sz="4" w:space="0" w:color="auto"/>
              <w:right w:val="single" w:sz="4" w:space="0" w:color="auto"/>
            </w:tcBorders>
          </w:tcPr>
          <w:p w14:paraId="1BBAFD5A" w14:textId="77777777" w:rsidR="00A937FC" w:rsidRPr="005210CB" w:rsidRDefault="00A937FC" w:rsidP="00FF2771">
            <w:pPr>
              <w:jc w:val="center"/>
              <w:rPr>
                <w:sz w:val="20"/>
                <w:szCs w:val="20"/>
                <w:lang w:val="en-US"/>
              </w:rPr>
            </w:pPr>
          </w:p>
        </w:tc>
        <w:tc>
          <w:tcPr>
            <w:tcW w:w="827" w:type="dxa"/>
            <w:tcBorders>
              <w:left w:val="single" w:sz="4" w:space="0" w:color="auto"/>
              <w:bottom w:val="single" w:sz="4" w:space="0" w:color="auto"/>
              <w:right w:val="single" w:sz="4" w:space="0" w:color="auto"/>
            </w:tcBorders>
          </w:tcPr>
          <w:p w14:paraId="6F962635" w14:textId="77777777" w:rsidR="00A937FC" w:rsidRPr="005210CB" w:rsidRDefault="00A937FC" w:rsidP="00FF2771">
            <w:pPr>
              <w:jc w:val="center"/>
              <w:rPr>
                <w:sz w:val="20"/>
                <w:szCs w:val="20"/>
                <w:lang w:val="en-US"/>
              </w:rPr>
            </w:pPr>
          </w:p>
        </w:tc>
      </w:tr>
      <w:tr w:rsidR="00A937FC" w:rsidRPr="005210CB" w14:paraId="517D765A" w14:textId="77777777" w:rsidTr="00AA48C6">
        <w:trPr>
          <w:trHeight w:val="341"/>
          <w:jc w:val="center"/>
        </w:trPr>
        <w:tc>
          <w:tcPr>
            <w:tcW w:w="8361"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AF3C565" w14:textId="77777777" w:rsidR="00A937FC" w:rsidRPr="005210CB" w:rsidRDefault="00A937FC" w:rsidP="00FF2771">
            <w:pPr>
              <w:jc w:val="center"/>
              <w:rPr>
                <w:b/>
                <w:sz w:val="20"/>
                <w:szCs w:val="20"/>
                <w:lang w:val="en-US"/>
              </w:rPr>
            </w:pPr>
            <w:r w:rsidRPr="005210CB">
              <w:rPr>
                <w:b/>
                <w:sz w:val="20"/>
                <w:szCs w:val="20"/>
                <w:lang w:val="en-US"/>
              </w:rPr>
              <w:t>Criteriu</w:t>
            </w:r>
          </w:p>
        </w:tc>
        <w:tc>
          <w:tcPr>
            <w:tcW w:w="873"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4E89CD1" w14:textId="77777777" w:rsidR="00A937FC" w:rsidRPr="005210CB" w:rsidRDefault="00A937FC" w:rsidP="00FF2771">
            <w:pPr>
              <w:jc w:val="center"/>
              <w:rPr>
                <w:b/>
                <w:sz w:val="20"/>
                <w:szCs w:val="20"/>
                <w:lang w:val="en-US"/>
              </w:rPr>
            </w:pPr>
            <w:r w:rsidRPr="005210CB">
              <w:rPr>
                <w:b/>
                <w:sz w:val="20"/>
                <w:szCs w:val="20"/>
                <w:lang w:val="en-US"/>
              </w:rPr>
              <w:t>Sistem notare</w:t>
            </w:r>
          </w:p>
        </w:tc>
        <w:tc>
          <w:tcPr>
            <w:tcW w:w="82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4D1B1" w14:textId="77777777" w:rsidR="00A937FC" w:rsidRPr="005210CB" w:rsidRDefault="00A937FC" w:rsidP="00FF2771">
            <w:pPr>
              <w:jc w:val="center"/>
              <w:rPr>
                <w:b/>
                <w:sz w:val="20"/>
                <w:szCs w:val="20"/>
                <w:lang w:val="en-US"/>
              </w:rPr>
            </w:pPr>
          </w:p>
        </w:tc>
      </w:tr>
      <w:tr w:rsidR="00A937FC" w:rsidRPr="005210CB" w14:paraId="6904CA3D" w14:textId="77777777" w:rsidTr="00AA48C6">
        <w:trPr>
          <w:trHeight w:val="341"/>
          <w:jc w:val="center"/>
        </w:trPr>
        <w:tc>
          <w:tcPr>
            <w:tcW w:w="8361"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937FC" w:rsidRPr="005210CB" w:rsidRDefault="00A937FC" w:rsidP="00FF2771">
            <w:pPr>
              <w:jc w:val="center"/>
              <w:rPr>
                <w:b/>
                <w:sz w:val="20"/>
                <w:szCs w:val="20"/>
                <w:lang w:val="en-US"/>
              </w:rPr>
            </w:pPr>
            <w:r w:rsidRPr="005210CB">
              <w:rPr>
                <w:b/>
                <w:sz w:val="20"/>
                <w:szCs w:val="20"/>
                <w:lang w:val="en-US"/>
              </w:rPr>
              <w:t>Eligibilitate</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937FC" w:rsidRPr="005210CB" w:rsidRDefault="00A937FC" w:rsidP="00FF2771">
            <w:pPr>
              <w:jc w:val="center"/>
              <w:rPr>
                <w:b/>
                <w:sz w:val="20"/>
                <w:szCs w:val="20"/>
                <w:lang w:val="en-US"/>
              </w:rPr>
            </w:pP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937FC" w:rsidRPr="005210CB" w:rsidRDefault="00A937FC" w:rsidP="00FF2771">
            <w:pPr>
              <w:jc w:val="center"/>
              <w:rPr>
                <w:b/>
                <w:sz w:val="20"/>
                <w:szCs w:val="20"/>
                <w:lang w:val="en-US"/>
              </w:rPr>
            </w:pPr>
          </w:p>
        </w:tc>
      </w:tr>
      <w:tr w:rsidR="00A937FC" w:rsidRPr="005210CB" w14:paraId="7D974C39" w14:textId="77777777" w:rsidTr="00AA48C6">
        <w:trPr>
          <w:jc w:val="center"/>
        </w:trPr>
        <w:tc>
          <w:tcPr>
            <w:tcW w:w="9234"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937FC" w:rsidRPr="005210CB" w:rsidRDefault="00A937FC" w:rsidP="001227FF">
            <w:pPr>
              <w:pStyle w:val="ListParagraph"/>
              <w:numPr>
                <w:ilvl w:val="0"/>
                <w:numId w:val="1"/>
              </w:numPr>
              <w:ind w:left="342" w:hanging="450"/>
              <w:rPr>
                <w:sz w:val="20"/>
                <w:szCs w:val="20"/>
                <w:lang w:val="en-US"/>
              </w:rPr>
            </w:pPr>
            <w:r w:rsidRPr="005210CB">
              <w:rPr>
                <w:b/>
                <w:sz w:val="20"/>
                <w:szCs w:val="20"/>
                <w:lang w:val="en-US"/>
              </w:rPr>
              <w:t>Eligibilitatea solicitantului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937FC" w:rsidRPr="005210CB" w:rsidRDefault="00A937FC" w:rsidP="00FF2771">
            <w:pPr>
              <w:pStyle w:val="ListParagraph"/>
              <w:ind w:left="342"/>
              <w:rPr>
                <w:b/>
                <w:sz w:val="20"/>
                <w:szCs w:val="20"/>
                <w:lang w:val="en-US"/>
              </w:rPr>
            </w:pPr>
          </w:p>
        </w:tc>
      </w:tr>
      <w:tr w:rsidR="00A937FC" w:rsidRPr="005210CB" w14:paraId="3D832F86"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hideMark/>
          </w:tcPr>
          <w:p w14:paraId="088B2ED6" w14:textId="48C287A0" w:rsidR="00A937FC" w:rsidRPr="001042CA" w:rsidRDefault="00A937FC">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73" w:type="dxa"/>
            <w:tcBorders>
              <w:top w:val="single" w:sz="4" w:space="0" w:color="auto"/>
              <w:left w:val="single" w:sz="4" w:space="0" w:color="auto"/>
              <w:bottom w:val="single" w:sz="4" w:space="0" w:color="auto"/>
              <w:right w:val="single" w:sz="4" w:space="0" w:color="auto"/>
            </w:tcBorders>
          </w:tcPr>
          <w:p w14:paraId="5E906DBB" w14:textId="60EC0E61"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65CE7C4B" w14:textId="4461399D" w:rsidR="00A937FC" w:rsidRPr="00197EAA" w:rsidRDefault="00A937FC" w:rsidP="00FF2771">
            <w:pPr>
              <w:jc w:val="center"/>
              <w:rPr>
                <w:sz w:val="20"/>
                <w:szCs w:val="20"/>
                <w:lang w:val="en-US"/>
              </w:rPr>
            </w:pPr>
          </w:p>
        </w:tc>
      </w:tr>
      <w:tr w:rsidR="00754174" w:rsidRPr="005210CB" w14:paraId="10FA9F28"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4D35AA6E" w14:textId="77777777" w:rsidR="00DB3540" w:rsidRDefault="00DB3540" w:rsidP="00F94261">
            <w:pPr>
              <w:pStyle w:val="ListParagraph"/>
              <w:numPr>
                <w:ilvl w:val="0"/>
                <w:numId w:val="7"/>
              </w:numPr>
              <w:rPr>
                <w:i/>
                <w:sz w:val="20"/>
                <w:szCs w:val="20"/>
              </w:rPr>
            </w:pPr>
            <w:r w:rsidRPr="00DB3540">
              <w:rPr>
                <w:i/>
                <w:sz w:val="20"/>
                <w:szCs w:val="20"/>
              </w:rPr>
              <w:t xml:space="preserve">Solicitantul este societate legal constituită în conformitate cu legislaţia specifică din statul membru a cărei naţionalitate o deţine şi are înscrisă activitatea de distribuţie / transport energie electrică </w:t>
            </w:r>
          </w:p>
          <w:p w14:paraId="171BFF5A" w14:textId="77777777" w:rsidR="002B79B2" w:rsidRDefault="002B79B2" w:rsidP="002B79B2">
            <w:pPr>
              <w:pStyle w:val="ListParagraph"/>
              <w:rPr>
                <w:i/>
                <w:sz w:val="20"/>
                <w:szCs w:val="20"/>
              </w:rPr>
            </w:pPr>
          </w:p>
          <w:p w14:paraId="4F0B2DDF" w14:textId="3B390FB2" w:rsidR="002B79B2" w:rsidRDefault="002B79B2" w:rsidP="001F0EBD">
            <w:pPr>
              <w:jc w:val="both"/>
              <w:rPr>
                <w:i/>
                <w:sz w:val="20"/>
                <w:szCs w:val="20"/>
              </w:rPr>
            </w:pPr>
            <w:r>
              <w:rPr>
                <w:i/>
                <w:sz w:val="20"/>
                <w:szCs w:val="20"/>
              </w:rPr>
              <w:t xml:space="preserve">              </w:t>
            </w:r>
            <w:r w:rsidRPr="002B79B2">
              <w:rPr>
                <w:i/>
                <w:sz w:val="20"/>
                <w:szCs w:val="20"/>
              </w:rPr>
              <w:t xml:space="preserve">Se probează prin: </w:t>
            </w:r>
          </w:p>
          <w:p w14:paraId="6A0D3386" w14:textId="3664DDD3" w:rsidR="00754174" w:rsidRPr="002B79B2" w:rsidRDefault="00DB3540" w:rsidP="00AA0824">
            <w:pPr>
              <w:pStyle w:val="ListParagraph"/>
              <w:numPr>
                <w:ilvl w:val="0"/>
                <w:numId w:val="32"/>
              </w:numPr>
              <w:jc w:val="both"/>
              <w:rPr>
                <w:sz w:val="20"/>
                <w:szCs w:val="20"/>
              </w:rPr>
            </w:pPr>
            <w:r w:rsidRPr="002B79B2">
              <w:rPr>
                <w:i/>
                <w:color w:val="FF0000"/>
                <w:sz w:val="20"/>
                <w:szCs w:val="20"/>
              </w:rPr>
              <w:t>Actul constitutiv, statutul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73" w:type="dxa"/>
            <w:tcBorders>
              <w:top w:val="single" w:sz="4" w:space="0" w:color="auto"/>
              <w:left w:val="single" w:sz="4" w:space="0" w:color="auto"/>
              <w:bottom w:val="single" w:sz="4" w:space="0" w:color="auto"/>
              <w:right w:val="single" w:sz="4" w:space="0" w:color="auto"/>
            </w:tcBorders>
          </w:tcPr>
          <w:p w14:paraId="177E8B8D" w14:textId="77777777" w:rsidR="00754174" w:rsidRPr="00754174" w:rsidRDefault="00754174"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CBC5AF7" w14:textId="77777777" w:rsidR="00754174" w:rsidRPr="00754174" w:rsidRDefault="00754174" w:rsidP="00FF2771">
            <w:pPr>
              <w:jc w:val="center"/>
              <w:rPr>
                <w:sz w:val="20"/>
                <w:szCs w:val="20"/>
                <w:lang w:val="fr-FR"/>
              </w:rPr>
            </w:pPr>
          </w:p>
        </w:tc>
      </w:tr>
      <w:tr w:rsidR="006C689D" w:rsidRPr="005210CB" w14:paraId="7A8A1AD6"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49FA0DBC" w14:textId="4135B42D" w:rsidR="00DB3540" w:rsidRPr="00DB3540" w:rsidRDefault="00DB3540" w:rsidP="00F94261">
            <w:pPr>
              <w:pStyle w:val="ListParagraph"/>
              <w:numPr>
                <w:ilvl w:val="0"/>
                <w:numId w:val="7"/>
              </w:numPr>
              <w:rPr>
                <w:i/>
                <w:color w:val="000000"/>
                <w:sz w:val="20"/>
                <w:szCs w:val="20"/>
              </w:rPr>
            </w:pPr>
            <w:r w:rsidRPr="00DB3540">
              <w:rPr>
                <w:i/>
                <w:color w:val="000000"/>
                <w:sz w:val="20"/>
                <w:szCs w:val="20"/>
              </w:rPr>
              <w:t>Solicitantul este operator de distribuție / operator transport energie electrică, definit conform legislaţiei naţionale în vigoare (Legea nr. 123/2012 a energiei electrice şi a gazelor naturale)</w:t>
            </w:r>
          </w:p>
          <w:p w14:paraId="27385598" w14:textId="77777777" w:rsidR="004D1855" w:rsidRDefault="004D1855" w:rsidP="004D1855">
            <w:pPr>
              <w:pStyle w:val="ListParagraph"/>
              <w:jc w:val="both"/>
              <w:rPr>
                <w:i/>
                <w:color w:val="000000"/>
                <w:sz w:val="20"/>
                <w:szCs w:val="20"/>
              </w:rPr>
            </w:pPr>
          </w:p>
          <w:p w14:paraId="2F7C27F3" w14:textId="77777777" w:rsidR="006C689D" w:rsidRPr="006C689D" w:rsidRDefault="006C689D" w:rsidP="006C689D">
            <w:pPr>
              <w:pStyle w:val="ListParagraph"/>
              <w:jc w:val="both"/>
              <w:rPr>
                <w:i/>
                <w:color w:val="000000"/>
                <w:sz w:val="20"/>
                <w:szCs w:val="20"/>
              </w:rPr>
            </w:pPr>
            <w:r w:rsidRPr="006C689D">
              <w:rPr>
                <w:i/>
                <w:color w:val="000000"/>
                <w:sz w:val="20"/>
                <w:szCs w:val="20"/>
              </w:rPr>
              <w:t xml:space="preserve">Se probează prin: </w:t>
            </w:r>
          </w:p>
          <w:p w14:paraId="330CC585" w14:textId="4838B4C6" w:rsidR="00DB3540" w:rsidRPr="002B79B2" w:rsidRDefault="00DB3540" w:rsidP="00AA0824">
            <w:pPr>
              <w:pStyle w:val="ListParagraph"/>
              <w:numPr>
                <w:ilvl w:val="0"/>
                <w:numId w:val="33"/>
              </w:numPr>
              <w:jc w:val="both"/>
              <w:rPr>
                <w:i/>
                <w:color w:val="FF0000"/>
                <w:sz w:val="20"/>
                <w:szCs w:val="20"/>
              </w:rPr>
            </w:pPr>
            <w:r w:rsidRPr="002B79B2">
              <w:rPr>
                <w:i/>
                <w:color w:val="FF0000"/>
                <w:sz w:val="20"/>
                <w:szCs w:val="20"/>
              </w:rPr>
              <w:t>Contractul de concesiune valabil în baza căruia desfăşoară activitatea de distribuţie energie în care sunt evidenţiate bunurile şi terenurile care vor fi supuse lucrărilor din proiect;</w:t>
            </w:r>
          </w:p>
          <w:p w14:paraId="0C0245FA" w14:textId="0CEE3824" w:rsidR="00DB3540" w:rsidRPr="002B79B2" w:rsidRDefault="00DB3540" w:rsidP="00AA0824">
            <w:pPr>
              <w:pStyle w:val="ListParagraph"/>
              <w:numPr>
                <w:ilvl w:val="0"/>
                <w:numId w:val="33"/>
              </w:numPr>
              <w:jc w:val="both"/>
              <w:rPr>
                <w:i/>
                <w:color w:val="FF0000"/>
                <w:sz w:val="20"/>
                <w:szCs w:val="20"/>
              </w:rPr>
            </w:pPr>
            <w:r w:rsidRPr="002B79B2">
              <w:rPr>
                <w:i/>
                <w:color w:val="FF0000"/>
                <w:sz w:val="20"/>
                <w:szCs w:val="20"/>
              </w:rPr>
              <w:t>Contract de concesiune pentru prestarea serviciului public de transport al energiei electrice pentru regiunea de implementare a proiectului;</w:t>
            </w:r>
          </w:p>
          <w:p w14:paraId="65BF3D8C" w14:textId="29EC71FB" w:rsidR="006C689D" w:rsidRPr="006C689D" w:rsidRDefault="00DB3540" w:rsidP="00AA0824">
            <w:pPr>
              <w:pStyle w:val="ListParagraph"/>
              <w:numPr>
                <w:ilvl w:val="0"/>
                <w:numId w:val="33"/>
              </w:numPr>
              <w:jc w:val="both"/>
              <w:rPr>
                <w:i/>
                <w:color w:val="000000"/>
                <w:sz w:val="20"/>
                <w:szCs w:val="20"/>
              </w:rPr>
            </w:pPr>
            <w:r w:rsidRPr="00DB3540">
              <w:rPr>
                <w:i/>
                <w:color w:val="FF0000"/>
                <w:sz w:val="20"/>
                <w:szCs w:val="20"/>
              </w:rPr>
              <w:t>Licența eliberată de autoritatea competentă (ANRE) pentru operare rețele de distribuție energie electrică/ transport energie electrică, valabilă pe cel puțin durata de implementare a proiectului, după caz</w:t>
            </w:r>
            <w:r>
              <w:rPr>
                <w:i/>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74A91D9D" w14:textId="77777777" w:rsidR="006C689D" w:rsidRPr="006C689D" w:rsidRDefault="006C689D"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16E2169C" w14:textId="77777777" w:rsidR="006C689D" w:rsidRPr="006C689D" w:rsidRDefault="006C689D" w:rsidP="00FF2771">
            <w:pPr>
              <w:jc w:val="center"/>
              <w:rPr>
                <w:sz w:val="20"/>
                <w:szCs w:val="20"/>
              </w:rPr>
            </w:pPr>
          </w:p>
        </w:tc>
      </w:tr>
      <w:tr w:rsidR="00DB3540" w:rsidRPr="005210CB" w14:paraId="583B1098"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70C555A4" w14:textId="298478F1" w:rsidR="00DB3540" w:rsidRDefault="00DB3540" w:rsidP="00F94261">
            <w:pPr>
              <w:pStyle w:val="ListParagraph"/>
              <w:numPr>
                <w:ilvl w:val="0"/>
                <w:numId w:val="7"/>
              </w:numPr>
              <w:jc w:val="both"/>
              <w:rPr>
                <w:i/>
                <w:color w:val="000000"/>
                <w:sz w:val="20"/>
                <w:szCs w:val="20"/>
              </w:rPr>
            </w:pPr>
            <w:r w:rsidRPr="00DB3540">
              <w:rPr>
                <w:i/>
                <w:color w:val="000000"/>
                <w:sz w:val="20"/>
                <w:szCs w:val="20"/>
              </w:rPr>
              <w:t>Solicitantul este operator de distribuție/transport energie electrică care preia energia produsă prin valorificarea RES prin capacităţile finanțate prin AP4 din POS CCE (2007-2013)  (</w:t>
            </w:r>
            <w:r>
              <w:rPr>
                <w:i/>
                <w:color w:val="000000"/>
                <w:sz w:val="20"/>
                <w:szCs w:val="20"/>
              </w:rPr>
              <w:t>Doar î</w:t>
            </w:r>
            <w:r w:rsidRPr="00DB3540">
              <w:rPr>
                <w:i/>
                <w:color w:val="000000"/>
                <w:sz w:val="20"/>
                <w:szCs w:val="20"/>
              </w:rPr>
              <w:t>n cazul în care solicitantul implementează proiecte care asigură sustenabilitatea proiectelor finanțate din POS CCE)</w:t>
            </w:r>
          </w:p>
          <w:p w14:paraId="50EB3ACE" w14:textId="77777777" w:rsidR="00DB3540" w:rsidRDefault="00DB3540" w:rsidP="00DB3540">
            <w:pPr>
              <w:pStyle w:val="ListParagraph"/>
              <w:jc w:val="both"/>
              <w:rPr>
                <w:i/>
                <w:color w:val="000000"/>
                <w:sz w:val="20"/>
                <w:szCs w:val="20"/>
              </w:rPr>
            </w:pPr>
          </w:p>
          <w:p w14:paraId="69AE6EBE" w14:textId="77777777" w:rsidR="00DB3540" w:rsidRPr="00DB3540" w:rsidRDefault="00DB3540" w:rsidP="00DB3540">
            <w:pPr>
              <w:pStyle w:val="ListParagraph"/>
              <w:jc w:val="both"/>
              <w:rPr>
                <w:i/>
                <w:color w:val="000000"/>
                <w:sz w:val="20"/>
                <w:szCs w:val="20"/>
              </w:rPr>
            </w:pPr>
            <w:r w:rsidRPr="00DB3540">
              <w:rPr>
                <w:i/>
                <w:color w:val="000000"/>
                <w:sz w:val="20"/>
                <w:szCs w:val="20"/>
              </w:rPr>
              <w:t>Se probează prin:</w:t>
            </w:r>
          </w:p>
          <w:p w14:paraId="225550A4" w14:textId="7AAC597A" w:rsidR="00DB3540" w:rsidRPr="002B79B2" w:rsidRDefault="00DB3540" w:rsidP="007A26F3">
            <w:pPr>
              <w:pStyle w:val="ListParagraph"/>
              <w:numPr>
                <w:ilvl w:val="0"/>
                <w:numId w:val="34"/>
              </w:numPr>
              <w:jc w:val="both"/>
              <w:rPr>
                <w:i/>
                <w:color w:val="000000"/>
                <w:sz w:val="20"/>
                <w:szCs w:val="20"/>
              </w:rPr>
            </w:pPr>
            <w:r w:rsidRPr="002B79B2">
              <w:rPr>
                <w:i/>
                <w:color w:val="FF0000"/>
                <w:sz w:val="20"/>
                <w:szCs w:val="20"/>
              </w:rPr>
              <w:t>Avizul tehnic de racor</w:t>
            </w:r>
            <w:r w:rsidR="001119DC">
              <w:rPr>
                <w:i/>
                <w:color w:val="FF0000"/>
                <w:sz w:val="20"/>
                <w:szCs w:val="20"/>
              </w:rPr>
              <w:t xml:space="preserve">dare, certificatul de racordare şi </w:t>
            </w:r>
            <w:r w:rsidRPr="002B79B2">
              <w:rPr>
                <w:i/>
                <w:color w:val="FF0000"/>
                <w:sz w:val="20"/>
                <w:szCs w:val="20"/>
              </w:rPr>
              <w:t xml:space="preserve"> procesul verbal de recepție punere în funcțiune pentru instalația de racordare la SEN (pentru proiectele care vizează investiții de întărire a rețelei de distribuție în amonte de punctul de racordare aferent producătorului de energie prin valorificarea RES finanțat prin AP4, POS CCE – vezi </w:t>
            </w:r>
            <w:r w:rsidR="007A26F3">
              <w:rPr>
                <w:i/>
                <w:color w:val="FF0000"/>
                <w:sz w:val="20"/>
                <w:szCs w:val="20"/>
              </w:rPr>
              <w:t>anexa 8 la ghid</w:t>
            </w:r>
            <w:r w:rsidRPr="002B79B2">
              <w:rPr>
                <w:i/>
                <w:color w:val="FF0000"/>
                <w:sz w:val="20"/>
                <w:szCs w:val="20"/>
              </w:rPr>
              <w:t>)</w:t>
            </w:r>
          </w:p>
        </w:tc>
        <w:tc>
          <w:tcPr>
            <w:tcW w:w="873" w:type="dxa"/>
            <w:tcBorders>
              <w:top w:val="single" w:sz="4" w:space="0" w:color="auto"/>
              <w:left w:val="single" w:sz="4" w:space="0" w:color="auto"/>
              <w:bottom w:val="single" w:sz="4" w:space="0" w:color="auto"/>
              <w:right w:val="single" w:sz="4" w:space="0" w:color="auto"/>
            </w:tcBorders>
          </w:tcPr>
          <w:p w14:paraId="3E0367B0" w14:textId="77777777" w:rsidR="00DB3540" w:rsidRDefault="00DB3540"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23ADA90D" w14:textId="77777777" w:rsidR="00DB3540" w:rsidRPr="00DB3540" w:rsidRDefault="00DB3540" w:rsidP="00FF2771">
            <w:pPr>
              <w:jc w:val="center"/>
              <w:rPr>
                <w:sz w:val="20"/>
                <w:szCs w:val="20"/>
              </w:rPr>
            </w:pPr>
          </w:p>
        </w:tc>
      </w:tr>
      <w:tr w:rsidR="00DB3540" w:rsidRPr="005210CB" w14:paraId="5AFFBFB3"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7C06B256" w14:textId="77777777" w:rsidR="00DB3540" w:rsidRDefault="00DB3540" w:rsidP="00F94261">
            <w:pPr>
              <w:pStyle w:val="ListParagraph"/>
              <w:numPr>
                <w:ilvl w:val="0"/>
                <w:numId w:val="7"/>
              </w:numPr>
              <w:jc w:val="both"/>
              <w:rPr>
                <w:i/>
                <w:color w:val="000000"/>
                <w:sz w:val="20"/>
                <w:szCs w:val="20"/>
              </w:rPr>
            </w:pPr>
            <w:r w:rsidRPr="00DB3540">
              <w:rPr>
                <w:i/>
                <w:color w:val="000000"/>
                <w:sz w:val="20"/>
                <w:szCs w:val="20"/>
              </w:rPr>
              <w:t>Solicitantul este operator de distribuție / transport energie electrică care preia energia produsă prin valorificarea RES (Doar în cazul în care solicitantul nu implementează proiecte care asigură sustenabilitatea proiectelor finanțate din POS CCE)</w:t>
            </w:r>
          </w:p>
          <w:p w14:paraId="068DF6F2" w14:textId="77777777" w:rsidR="00DB3540" w:rsidRDefault="00DB3540" w:rsidP="00DB3540">
            <w:pPr>
              <w:pStyle w:val="ListParagraph"/>
              <w:jc w:val="both"/>
              <w:rPr>
                <w:i/>
                <w:color w:val="000000"/>
                <w:sz w:val="20"/>
                <w:szCs w:val="20"/>
              </w:rPr>
            </w:pPr>
          </w:p>
          <w:p w14:paraId="5ACE2AD0" w14:textId="77777777" w:rsidR="00DB3540" w:rsidRPr="00DB3540" w:rsidRDefault="00DB3540" w:rsidP="00DB3540">
            <w:pPr>
              <w:pStyle w:val="ListParagraph"/>
              <w:jc w:val="both"/>
              <w:rPr>
                <w:i/>
                <w:color w:val="000000"/>
                <w:sz w:val="20"/>
                <w:szCs w:val="20"/>
              </w:rPr>
            </w:pPr>
            <w:r w:rsidRPr="00DB3540">
              <w:rPr>
                <w:i/>
                <w:color w:val="000000"/>
                <w:sz w:val="20"/>
                <w:szCs w:val="20"/>
              </w:rPr>
              <w:t>Se probează prin:</w:t>
            </w:r>
          </w:p>
          <w:p w14:paraId="43C34D51" w14:textId="77777777" w:rsidR="002B79B2" w:rsidRPr="002B79B2" w:rsidRDefault="002B79B2" w:rsidP="00AA0824">
            <w:pPr>
              <w:pStyle w:val="ListParagraph"/>
              <w:numPr>
                <w:ilvl w:val="0"/>
                <w:numId w:val="35"/>
              </w:numPr>
              <w:jc w:val="both"/>
              <w:rPr>
                <w:i/>
                <w:color w:val="FF0000"/>
                <w:sz w:val="20"/>
                <w:szCs w:val="20"/>
              </w:rPr>
            </w:pPr>
            <w:r w:rsidRPr="002B79B2">
              <w:rPr>
                <w:i/>
                <w:color w:val="FF0000"/>
                <w:sz w:val="20"/>
                <w:szCs w:val="20"/>
              </w:rPr>
              <w:t xml:space="preserve">Declarație privind neîncadrarea solicitantului de finanţare în cerinţa de întărire a rețelelor în vederea creșterii capacității de a prelua energia din RES produsă în centralele realizate prin POS CCE 2007-2013 (Declarația C 1.6.). </w:t>
            </w:r>
          </w:p>
          <w:p w14:paraId="551F6946" w14:textId="367A00D5" w:rsidR="00DB3540" w:rsidRPr="002B79B2" w:rsidRDefault="00DB3540" w:rsidP="00AA0824">
            <w:pPr>
              <w:pStyle w:val="ListParagraph"/>
              <w:numPr>
                <w:ilvl w:val="0"/>
                <w:numId w:val="35"/>
              </w:numPr>
              <w:jc w:val="both"/>
              <w:rPr>
                <w:i/>
                <w:color w:val="000000"/>
                <w:sz w:val="20"/>
                <w:szCs w:val="20"/>
              </w:rPr>
            </w:pPr>
            <w:r w:rsidRPr="002B79B2">
              <w:rPr>
                <w:i/>
                <w:color w:val="FF0000"/>
                <w:sz w:val="20"/>
                <w:szCs w:val="20"/>
              </w:rPr>
              <w:t xml:space="preserve">Cererea de racordare a producătorului de energie vizat prin proiect (pentru proiecte noi de producere a energie prin valorificarea RES), după caz, în funcţie de tipul proiectului, conform Ordinul ANRE nr. 59/2013 pentru aprobarea Regulamentului privind racordarea </w:t>
            </w:r>
            <w:r w:rsidRPr="002B79B2">
              <w:rPr>
                <w:i/>
                <w:color w:val="FF0000"/>
                <w:sz w:val="20"/>
                <w:szCs w:val="20"/>
              </w:rPr>
              <w:lastRenderedPageBreak/>
              <w:t>utilizatorilor la reţelele electrice de interes public.</w:t>
            </w:r>
          </w:p>
        </w:tc>
        <w:tc>
          <w:tcPr>
            <w:tcW w:w="873" w:type="dxa"/>
            <w:tcBorders>
              <w:top w:val="single" w:sz="4" w:space="0" w:color="auto"/>
              <w:left w:val="single" w:sz="4" w:space="0" w:color="auto"/>
              <w:bottom w:val="single" w:sz="4" w:space="0" w:color="auto"/>
              <w:right w:val="single" w:sz="4" w:space="0" w:color="auto"/>
            </w:tcBorders>
          </w:tcPr>
          <w:p w14:paraId="31168E54" w14:textId="77777777" w:rsidR="00DB3540" w:rsidRDefault="00DB3540"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495EF592" w14:textId="77777777" w:rsidR="00DB3540" w:rsidRPr="00DB3540" w:rsidRDefault="00DB3540" w:rsidP="00FF2771">
            <w:pPr>
              <w:jc w:val="center"/>
              <w:rPr>
                <w:sz w:val="20"/>
                <w:szCs w:val="20"/>
              </w:rPr>
            </w:pPr>
          </w:p>
        </w:tc>
      </w:tr>
      <w:tr w:rsidR="00A937FC" w:rsidRPr="005210CB" w14:paraId="16806CB3"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hideMark/>
          </w:tcPr>
          <w:p w14:paraId="4F7D8457" w14:textId="352C3E7C" w:rsidR="00C837F4" w:rsidRPr="004C1B79" w:rsidRDefault="00C837F4" w:rsidP="00F94261">
            <w:pPr>
              <w:pStyle w:val="ListParagraph"/>
              <w:numPr>
                <w:ilvl w:val="0"/>
                <w:numId w:val="7"/>
              </w:numPr>
              <w:jc w:val="both"/>
              <w:rPr>
                <w:i/>
                <w:color w:val="000000"/>
                <w:sz w:val="20"/>
                <w:szCs w:val="20"/>
                <w:lang w:val="fr-FR"/>
              </w:rPr>
            </w:pPr>
            <w:r w:rsidRPr="004C1B79">
              <w:rPr>
                <w:i/>
                <w:color w:val="000000"/>
                <w:sz w:val="20"/>
                <w:szCs w:val="20"/>
                <w:lang w:val="fr-FR"/>
              </w:rPr>
              <w:lastRenderedPageBreak/>
              <w:t xml:space="preserve">Solicitantul </w:t>
            </w:r>
            <w:r w:rsidRPr="00422A4A">
              <w:rPr>
                <w:b/>
                <w:i/>
                <w:color w:val="000000"/>
                <w:sz w:val="20"/>
                <w:szCs w:val="20"/>
                <w:lang w:val="fr-FR"/>
              </w:rPr>
              <w:t xml:space="preserve">nu </w:t>
            </w:r>
            <w:r w:rsidRPr="004C1B79">
              <w:rPr>
                <w:i/>
                <w:color w:val="000000"/>
                <w:sz w:val="20"/>
                <w:szCs w:val="20"/>
                <w:lang w:val="fr-FR"/>
              </w:rPr>
              <w:t>se încadrează într-una din situaţiile de mai jos:</w:t>
            </w:r>
          </w:p>
          <w:p w14:paraId="282B639D" w14:textId="77777777" w:rsidR="00DB3540" w:rsidRPr="00DB3540" w:rsidRDefault="00DB3540" w:rsidP="00AA0824">
            <w:pPr>
              <w:widowControl w:val="0"/>
              <w:numPr>
                <w:ilvl w:val="0"/>
                <w:numId w:val="31"/>
              </w:numPr>
              <w:ind w:left="850" w:hanging="425"/>
              <w:jc w:val="both"/>
              <w:rPr>
                <w:i/>
                <w:color w:val="000000"/>
                <w:sz w:val="20"/>
                <w:szCs w:val="20"/>
                <w:lang w:val="fr-FR"/>
              </w:rPr>
            </w:pPr>
            <w:r w:rsidRPr="00DB3540">
              <w:rPr>
                <w:i/>
                <w:color w:val="000000"/>
                <w:sz w:val="20"/>
                <w:szCs w:val="20"/>
                <w:lang w:val="fr-FR"/>
              </w:rPr>
              <w:t xml:space="preserve">este în incapacitate de plată, în stare de insolvenţă conform prevederilor Legii nr. 85/2014 privind procedura insolvenţei, cu modificările şi completările ulterioare, după caz; </w:t>
            </w:r>
          </w:p>
          <w:p w14:paraId="23994299" w14:textId="77777777" w:rsidR="00DB3540" w:rsidRPr="00DB3540" w:rsidRDefault="00DB3540" w:rsidP="00AA0824">
            <w:pPr>
              <w:pStyle w:val="ListParagraph"/>
              <w:numPr>
                <w:ilvl w:val="0"/>
                <w:numId w:val="31"/>
              </w:numPr>
              <w:ind w:left="810"/>
              <w:contextualSpacing w:val="0"/>
              <w:jc w:val="both"/>
              <w:rPr>
                <w:i/>
                <w:color w:val="000000"/>
                <w:sz w:val="20"/>
                <w:szCs w:val="20"/>
                <w:lang w:val="fr-FR"/>
              </w:rPr>
            </w:pPr>
            <w:r w:rsidRPr="00DB3540">
              <w:rPr>
                <w:i/>
                <w:color w:val="000000"/>
                <w:sz w:val="20"/>
                <w:szCs w:val="20"/>
                <w:lang w:val="fr-FR"/>
              </w:rPr>
              <w:t xml:space="preserve">este </w:t>
            </w:r>
            <w:r w:rsidRPr="00DB3540">
              <w:rPr>
                <w:rFonts w:hint="eastAsia"/>
                <w:i/>
                <w:color w:val="000000"/>
                <w:sz w:val="20"/>
                <w:szCs w:val="20"/>
                <w:lang w:val="fr-FR"/>
              </w:rPr>
              <w:t>î</w:t>
            </w:r>
            <w:r w:rsidRPr="00DB3540">
              <w:rPr>
                <w:i/>
                <w:color w:val="000000"/>
                <w:sz w:val="20"/>
                <w:szCs w:val="20"/>
                <w:lang w:val="fr-FR"/>
              </w:rPr>
              <w:t>n stare de faliment, lichidare, are afacerile conduse de un administrator judiciar sau activit</w:t>
            </w:r>
            <w:r w:rsidRPr="00DB3540">
              <w:rPr>
                <w:rFonts w:hint="eastAsia"/>
                <w:i/>
                <w:color w:val="000000"/>
                <w:sz w:val="20"/>
                <w:szCs w:val="20"/>
                <w:lang w:val="fr-FR"/>
              </w:rPr>
              <w:t>ăţ</w:t>
            </w:r>
            <w:r w:rsidRPr="00DB3540">
              <w:rPr>
                <w:i/>
                <w:color w:val="000000"/>
                <w:sz w:val="20"/>
                <w:szCs w:val="20"/>
                <w:lang w:val="fr-FR"/>
              </w:rPr>
              <w:t xml:space="preserve">ile sale comerciale sunt suspendate ori fac obiectul unui aranjament cu creditorii sau este </w:t>
            </w:r>
            <w:r w:rsidRPr="00DB3540">
              <w:rPr>
                <w:rFonts w:hint="eastAsia"/>
                <w:i/>
                <w:color w:val="000000"/>
                <w:sz w:val="20"/>
                <w:szCs w:val="20"/>
                <w:lang w:val="fr-FR"/>
              </w:rPr>
              <w:t>î</w:t>
            </w:r>
            <w:r w:rsidRPr="00DB3540">
              <w:rPr>
                <w:i/>
                <w:color w:val="000000"/>
                <w:sz w:val="20"/>
                <w:szCs w:val="20"/>
                <w:lang w:val="fr-FR"/>
              </w:rPr>
              <w:t>ntr-o situa</w:t>
            </w:r>
            <w:r w:rsidRPr="00DB3540">
              <w:rPr>
                <w:rFonts w:hint="eastAsia"/>
                <w:i/>
                <w:color w:val="000000"/>
                <w:sz w:val="20"/>
                <w:szCs w:val="20"/>
                <w:lang w:val="fr-FR"/>
              </w:rPr>
              <w:t>ţ</w:t>
            </w:r>
            <w:r w:rsidRPr="00DB3540">
              <w:rPr>
                <w:i/>
                <w:color w:val="000000"/>
                <w:sz w:val="20"/>
                <w:szCs w:val="20"/>
                <w:lang w:val="fr-FR"/>
              </w:rPr>
              <w:t>ie similar</w:t>
            </w:r>
            <w:r w:rsidRPr="00DB3540">
              <w:rPr>
                <w:rFonts w:hint="eastAsia"/>
                <w:i/>
                <w:color w:val="000000"/>
                <w:sz w:val="20"/>
                <w:szCs w:val="20"/>
                <w:lang w:val="fr-FR"/>
              </w:rPr>
              <w:t>ă</w:t>
            </w:r>
            <w:r w:rsidRPr="00DB3540">
              <w:rPr>
                <w:i/>
                <w:color w:val="000000"/>
                <w:sz w:val="20"/>
                <w:szCs w:val="20"/>
                <w:lang w:val="fr-FR"/>
              </w:rPr>
              <w:t xml:space="preserve"> cu cele anterioare, reglementat</w:t>
            </w:r>
            <w:r w:rsidRPr="00DB3540">
              <w:rPr>
                <w:rFonts w:hint="eastAsia"/>
                <w:i/>
                <w:color w:val="000000"/>
                <w:sz w:val="20"/>
                <w:szCs w:val="20"/>
                <w:lang w:val="fr-FR"/>
              </w:rPr>
              <w:t>ă</w:t>
            </w:r>
            <w:r w:rsidRPr="00DB3540">
              <w:rPr>
                <w:i/>
                <w:color w:val="000000"/>
                <w:sz w:val="20"/>
                <w:szCs w:val="20"/>
                <w:lang w:val="fr-FR"/>
              </w:rPr>
              <w:t xml:space="preserve"> prin lege, ori face obiectul unei proceduri legale pentru declararea sa </w:t>
            </w:r>
            <w:r w:rsidRPr="00DB3540">
              <w:rPr>
                <w:rFonts w:hint="eastAsia"/>
                <w:i/>
                <w:color w:val="000000"/>
                <w:sz w:val="20"/>
                <w:szCs w:val="20"/>
                <w:lang w:val="fr-FR"/>
              </w:rPr>
              <w:t>î</w:t>
            </w:r>
            <w:r w:rsidRPr="00DB3540">
              <w:rPr>
                <w:i/>
                <w:color w:val="000000"/>
                <w:sz w:val="20"/>
                <w:szCs w:val="20"/>
                <w:lang w:val="fr-FR"/>
              </w:rPr>
              <w:t>n stare de faliment, lichidare, conducerea afacerilor de un administrator judiciar sau activit</w:t>
            </w:r>
            <w:r w:rsidRPr="00DB3540">
              <w:rPr>
                <w:rFonts w:hint="eastAsia"/>
                <w:i/>
                <w:color w:val="000000"/>
                <w:sz w:val="20"/>
                <w:szCs w:val="20"/>
                <w:lang w:val="fr-FR"/>
              </w:rPr>
              <w:t>ăţ</w:t>
            </w:r>
            <w:r w:rsidRPr="00DB3540">
              <w:rPr>
                <w:i/>
                <w:color w:val="000000"/>
                <w:sz w:val="20"/>
                <w:szCs w:val="20"/>
                <w:lang w:val="fr-FR"/>
              </w:rPr>
              <w:t xml:space="preserve">ile sale comerciale sunt suspendate ori fac obiectul unui aranjament cu creditorii; </w:t>
            </w:r>
          </w:p>
          <w:p w14:paraId="499CA2C6" w14:textId="77777777" w:rsidR="00DB3540" w:rsidRPr="00DB3540" w:rsidRDefault="00DB3540" w:rsidP="00AA0824">
            <w:pPr>
              <w:widowControl w:val="0"/>
              <w:numPr>
                <w:ilvl w:val="0"/>
                <w:numId w:val="31"/>
              </w:numPr>
              <w:tabs>
                <w:tab w:val="left" w:pos="1152"/>
              </w:tabs>
              <w:ind w:left="810" w:hanging="385"/>
              <w:jc w:val="both"/>
              <w:rPr>
                <w:i/>
                <w:color w:val="000000"/>
                <w:sz w:val="20"/>
                <w:szCs w:val="20"/>
                <w:lang w:val="fr-FR"/>
              </w:rPr>
            </w:pPr>
            <w:r w:rsidRPr="00DB3540">
              <w:rPr>
                <w:i/>
                <w:color w:val="000000"/>
                <w:sz w:val="20"/>
                <w:szCs w:val="20"/>
                <w:lang w:val="fr-FR"/>
              </w:rPr>
              <w:t>nu şi-a îndeplinit obligaţiile de plată a impozitelor, taxelor şi contribuţiilor de asigurări sociale către bugetele componente ale bugetului general consolidat, şi bugetului local în conformitate cu prevederile legale în vigoare în România;</w:t>
            </w:r>
          </w:p>
          <w:p w14:paraId="191D72CE" w14:textId="77777777" w:rsidR="00DB3540" w:rsidRPr="00DB3540" w:rsidRDefault="00DB3540" w:rsidP="00AA0824">
            <w:pPr>
              <w:widowControl w:val="0"/>
              <w:numPr>
                <w:ilvl w:val="0"/>
                <w:numId w:val="31"/>
              </w:numPr>
              <w:tabs>
                <w:tab w:val="left" w:pos="1152"/>
              </w:tabs>
              <w:ind w:left="810" w:hanging="385"/>
              <w:jc w:val="both"/>
              <w:rPr>
                <w:i/>
                <w:color w:val="000000"/>
                <w:sz w:val="20"/>
                <w:szCs w:val="20"/>
                <w:lang w:val="fr-FR"/>
              </w:rPr>
            </w:pPr>
            <w:r w:rsidRPr="00DB3540">
              <w:rPr>
                <w:i/>
                <w:color w:val="000000"/>
                <w:sz w:val="20"/>
                <w:szCs w:val="20"/>
                <w:lang w:val="fr-FR"/>
              </w:rPr>
              <w:t>Solicitantul/reprezentantul legal al Solicitantului a suferit condamnări definitive datorate unei conduite prefesionale îndreptată împotriva legii, decizie formulată de o autoritate de judecată ce are forţă de res judicata;</w:t>
            </w:r>
          </w:p>
          <w:p w14:paraId="19C9F964" w14:textId="77777777" w:rsidR="00DB3540" w:rsidRPr="00DB3540" w:rsidRDefault="00DB3540" w:rsidP="00AA0824">
            <w:pPr>
              <w:widowControl w:val="0"/>
              <w:numPr>
                <w:ilvl w:val="0"/>
                <w:numId w:val="31"/>
              </w:numPr>
              <w:shd w:val="clear" w:color="auto" w:fill="FFFFFF" w:themeFill="background1"/>
              <w:tabs>
                <w:tab w:val="left" w:pos="1206"/>
              </w:tabs>
              <w:ind w:left="810" w:hanging="385"/>
              <w:contextualSpacing/>
              <w:jc w:val="both"/>
              <w:rPr>
                <w:i/>
                <w:color w:val="000000"/>
                <w:sz w:val="20"/>
                <w:szCs w:val="20"/>
                <w:lang w:val="fr-FR"/>
              </w:rPr>
            </w:pPr>
            <w:r w:rsidRPr="00DB3540">
              <w:rPr>
                <w:i/>
                <w:color w:val="000000"/>
                <w:sz w:val="20"/>
                <w:szCs w:val="20"/>
                <w:lang w:val="fr-FR"/>
              </w:rPr>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74713FC6" w14:textId="77777777" w:rsidR="00DB3540" w:rsidRPr="00DB3540" w:rsidRDefault="00DB3540" w:rsidP="00AA0824">
            <w:pPr>
              <w:widowControl w:val="0"/>
              <w:numPr>
                <w:ilvl w:val="0"/>
                <w:numId w:val="31"/>
              </w:numPr>
              <w:tabs>
                <w:tab w:val="left" w:pos="1206"/>
              </w:tabs>
              <w:ind w:left="810" w:hanging="385"/>
              <w:jc w:val="both"/>
              <w:rPr>
                <w:i/>
                <w:color w:val="000000"/>
                <w:sz w:val="20"/>
                <w:szCs w:val="20"/>
                <w:lang w:val="fr-FR"/>
              </w:rPr>
            </w:pPr>
            <w:r w:rsidRPr="00DB3540">
              <w:rPr>
                <w:i/>
                <w:color w:val="000000"/>
                <w:sz w:val="20"/>
                <w:szCs w:val="20"/>
                <w:lang w:val="fr-FR"/>
              </w:rPr>
              <w:t xml:space="preserve">face obiectul unui ordin de recuperare neexecutat în urma unei decizii anterioare a Consiliului Concurenţei sau a Comisiei Europene, prin care un ajutor de stat a fost declarat ilegal şi incompatibil cu piaţa internă; </w:t>
            </w:r>
          </w:p>
          <w:p w14:paraId="37A895F4" w14:textId="77777777" w:rsidR="00DB3540" w:rsidRPr="00DB3540" w:rsidRDefault="00DB3540" w:rsidP="00AA0824">
            <w:pPr>
              <w:widowControl w:val="0"/>
              <w:numPr>
                <w:ilvl w:val="0"/>
                <w:numId w:val="31"/>
              </w:numPr>
              <w:tabs>
                <w:tab w:val="left" w:pos="900"/>
                <w:tab w:val="left" w:pos="1206"/>
              </w:tabs>
              <w:ind w:left="810" w:hanging="385"/>
              <w:jc w:val="both"/>
              <w:rPr>
                <w:i/>
                <w:color w:val="000000"/>
                <w:sz w:val="20"/>
                <w:szCs w:val="20"/>
                <w:lang w:val="fr-FR"/>
              </w:rPr>
            </w:pPr>
            <w:r w:rsidRPr="00DB3540">
              <w:rPr>
                <w:i/>
                <w:color w:val="000000"/>
                <w:sz w:val="20"/>
                <w:szCs w:val="20"/>
                <w:lang w:val="fr-FR"/>
              </w:rPr>
              <w:t>este o întreprindere în dificultate, în conformitate cu prevederile art. 2, punctul  18  din  Regulamentul (UE) nr.651/2014 de declarare a anumitor categorii de ajutoare compatibile cu piața internă în aplicarea articolelor 107 și 108 din tratat.</w:t>
            </w:r>
          </w:p>
          <w:p w14:paraId="102E8D6B" w14:textId="77777777" w:rsidR="00C837F4" w:rsidRPr="00930A70" w:rsidRDefault="00C837F4" w:rsidP="00C837F4">
            <w:pPr>
              <w:pStyle w:val="ListParagraph"/>
              <w:ind w:left="360"/>
              <w:jc w:val="both"/>
              <w:rPr>
                <w:i/>
                <w:sz w:val="20"/>
                <w:szCs w:val="20"/>
              </w:rPr>
            </w:pPr>
          </w:p>
          <w:p w14:paraId="5291C652" w14:textId="14FC3937" w:rsidR="006C689D" w:rsidRPr="00930A70" w:rsidRDefault="00930A70" w:rsidP="006C689D">
            <w:pPr>
              <w:jc w:val="both"/>
              <w:rPr>
                <w:i/>
                <w:sz w:val="20"/>
                <w:szCs w:val="20"/>
                <w:lang w:val="fr-FR"/>
              </w:rPr>
            </w:pPr>
            <w:r>
              <w:rPr>
                <w:i/>
                <w:sz w:val="20"/>
                <w:szCs w:val="20"/>
                <w:lang w:val="fr-FR"/>
              </w:rPr>
              <w:t xml:space="preserve">             </w:t>
            </w:r>
            <w:r w:rsidR="006C689D" w:rsidRPr="00930A70">
              <w:rPr>
                <w:i/>
                <w:sz w:val="20"/>
                <w:szCs w:val="20"/>
                <w:lang w:val="fr-FR"/>
              </w:rPr>
              <w:t>Se probează prin:</w:t>
            </w:r>
          </w:p>
          <w:p w14:paraId="6B8298EA" w14:textId="77777777" w:rsidR="00DB3540" w:rsidRPr="00DB3540" w:rsidRDefault="00DB3540" w:rsidP="00AA0824">
            <w:pPr>
              <w:pStyle w:val="ListParagraph"/>
              <w:numPr>
                <w:ilvl w:val="0"/>
                <w:numId w:val="30"/>
              </w:numPr>
              <w:jc w:val="both"/>
              <w:rPr>
                <w:i/>
                <w:color w:val="FF0000"/>
                <w:sz w:val="20"/>
                <w:szCs w:val="20"/>
                <w:lang w:val="fr-FR"/>
              </w:rPr>
            </w:pPr>
            <w:r w:rsidRPr="00DB3540">
              <w:rPr>
                <w:i/>
                <w:color w:val="FF0000"/>
                <w:sz w:val="20"/>
                <w:szCs w:val="20"/>
                <w:lang w:val="fr-FR"/>
              </w:rPr>
              <w:t>Declaraţia de eligibilitate a solicitantului (Anexa C1.1 la Cererea de finanţare)</w:t>
            </w:r>
          </w:p>
          <w:p w14:paraId="229CCB28" w14:textId="77777777" w:rsidR="00513FC8" w:rsidRPr="00513FC8" w:rsidRDefault="00513FC8" w:rsidP="00AA0824">
            <w:pPr>
              <w:pStyle w:val="ListParagraph"/>
              <w:numPr>
                <w:ilvl w:val="0"/>
                <w:numId w:val="30"/>
              </w:numPr>
              <w:rPr>
                <w:i/>
                <w:color w:val="FF0000"/>
                <w:sz w:val="20"/>
                <w:szCs w:val="20"/>
                <w:lang w:val="fr-FR"/>
              </w:rPr>
            </w:pPr>
            <w:r w:rsidRPr="00513FC8">
              <w:rPr>
                <w:i/>
                <w:color w:val="FF0000"/>
                <w:sz w:val="20"/>
                <w:szCs w:val="20"/>
                <w:lang w:val="fr-FR"/>
              </w:rPr>
              <w:t>Declaraţia privind conformitatea cu ajutorul de stat (C1.3 la Cererea de finanţare), în corelare cu sectiunea Nerespectarea legislatiei UE din Cererea de finanţare</w:t>
            </w:r>
          </w:p>
          <w:p w14:paraId="566895AE" w14:textId="50592FA2" w:rsidR="00DB3540" w:rsidRPr="00DB3540" w:rsidRDefault="00DB3540" w:rsidP="00AA0824">
            <w:pPr>
              <w:pStyle w:val="ListParagraph"/>
              <w:numPr>
                <w:ilvl w:val="0"/>
                <w:numId w:val="30"/>
              </w:numPr>
              <w:jc w:val="both"/>
              <w:rPr>
                <w:i/>
                <w:color w:val="FF0000"/>
                <w:sz w:val="20"/>
                <w:szCs w:val="20"/>
                <w:lang w:val="fr-FR"/>
              </w:rPr>
            </w:pPr>
            <w:r w:rsidRPr="00DB3540">
              <w:rPr>
                <w:i/>
                <w:color w:val="FF0000"/>
                <w:sz w:val="20"/>
                <w:szCs w:val="20"/>
                <w:lang w:val="fr-FR"/>
              </w:rPr>
              <w:t>În cazul punctului 7 se va verifica îndeplinirea acestei condiții în baza Declaraţiei de eligibilitate a solicitantului (Anexa C1.1. la Cererea de finanţare). În cazul în care proiectul va obține punctajul minim pentru a fi selectat spre finanțare (</w:t>
            </w:r>
            <w:r w:rsidR="004C17D5">
              <w:rPr>
                <w:i/>
                <w:color w:val="FF0000"/>
                <w:sz w:val="20"/>
                <w:szCs w:val="20"/>
                <w:lang w:val="fr-FR"/>
              </w:rPr>
              <w:t>7</w:t>
            </w:r>
            <w:r w:rsidRPr="00DB3540">
              <w:rPr>
                <w:i/>
                <w:color w:val="FF0000"/>
                <w:sz w:val="20"/>
                <w:szCs w:val="20"/>
                <w:lang w:val="fr-FR"/>
              </w:rPr>
              <w:t>0 de puncte), se va verifica îndeplinirea acestei condiții în baza metodologiei de calcul pentru întreprinderi în dificultate ce va fi publicată pe pagina de internet a Ministerului Fondurilor Europene, în corelare cu Anexa C4.5. la Cererea de finanţare.</w:t>
            </w:r>
          </w:p>
          <w:p w14:paraId="0DA23C06" w14:textId="35587CFE" w:rsidR="003C5758" w:rsidRPr="00DB3540" w:rsidRDefault="00DB3540" w:rsidP="00AA0824">
            <w:pPr>
              <w:pStyle w:val="ListParagraph"/>
              <w:numPr>
                <w:ilvl w:val="0"/>
                <w:numId w:val="30"/>
              </w:numPr>
              <w:jc w:val="both"/>
              <w:rPr>
                <w:i/>
                <w:color w:val="FF0000"/>
                <w:sz w:val="20"/>
                <w:szCs w:val="20"/>
                <w:lang w:val="fr-FR"/>
              </w:rPr>
            </w:pPr>
            <w:r w:rsidRPr="00DB3540">
              <w:rPr>
                <w:i/>
                <w:color w:val="FF0000"/>
                <w:sz w:val="20"/>
                <w:szCs w:val="20"/>
                <w:lang w:val="fr-FR"/>
              </w:rPr>
              <w:t>În cazul selecţiei proiectului, la contractare se va proba îndeplinirea obligaţiilor de la litera e) punctul 3) prin certificatul de atestare fiscală emis de ANAF şi de Direcţia de taxe şi impozite local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tc>
        <w:tc>
          <w:tcPr>
            <w:tcW w:w="873" w:type="dxa"/>
            <w:tcBorders>
              <w:top w:val="single" w:sz="4" w:space="0" w:color="auto"/>
              <w:left w:val="single" w:sz="4" w:space="0" w:color="auto"/>
              <w:bottom w:val="single" w:sz="4" w:space="0" w:color="auto"/>
              <w:right w:val="single" w:sz="4" w:space="0" w:color="auto"/>
            </w:tcBorders>
          </w:tcPr>
          <w:p w14:paraId="23E57997" w14:textId="59F6BCAE" w:rsidR="00A937FC" w:rsidRDefault="00A937FC" w:rsidP="00FF2771">
            <w:pPr>
              <w:jc w:val="center"/>
            </w:pPr>
          </w:p>
        </w:tc>
        <w:tc>
          <w:tcPr>
            <w:tcW w:w="827" w:type="dxa"/>
            <w:tcBorders>
              <w:top w:val="single" w:sz="4" w:space="0" w:color="auto"/>
              <w:left w:val="single" w:sz="4" w:space="0" w:color="auto"/>
              <w:bottom w:val="single" w:sz="4" w:space="0" w:color="auto"/>
              <w:right w:val="single" w:sz="4" w:space="0" w:color="auto"/>
            </w:tcBorders>
          </w:tcPr>
          <w:p w14:paraId="35764D4E" w14:textId="5AF090FA" w:rsidR="00A937FC" w:rsidRPr="00AB39CB" w:rsidRDefault="00A937FC" w:rsidP="00FF2771">
            <w:pPr>
              <w:jc w:val="center"/>
              <w:rPr>
                <w:sz w:val="20"/>
                <w:szCs w:val="20"/>
                <w:lang w:val="fr-FR"/>
              </w:rPr>
            </w:pPr>
          </w:p>
        </w:tc>
      </w:tr>
      <w:tr w:rsidR="006C689D" w:rsidRPr="005210CB" w14:paraId="7F6789B8" w14:textId="77777777" w:rsidTr="00AA48C6">
        <w:trPr>
          <w:trHeight w:val="935"/>
          <w:jc w:val="center"/>
        </w:trPr>
        <w:tc>
          <w:tcPr>
            <w:tcW w:w="8361" w:type="dxa"/>
            <w:gridSpan w:val="4"/>
            <w:tcBorders>
              <w:top w:val="single" w:sz="4" w:space="0" w:color="auto"/>
              <w:left w:val="single" w:sz="4" w:space="0" w:color="auto"/>
              <w:bottom w:val="single" w:sz="4" w:space="0" w:color="auto"/>
              <w:right w:val="single" w:sz="4" w:space="0" w:color="auto"/>
            </w:tcBorders>
          </w:tcPr>
          <w:p w14:paraId="534374E0" w14:textId="77777777" w:rsidR="00F77647" w:rsidRDefault="00F77647" w:rsidP="00F94261">
            <w:pPr>
              <w:pStyle w:val="ListParagraph"/>
              <w:widowControl w:val="0"/>
              <w:numPr>
                <w:ilvl w:val="0"/>
                <w:numId w:val="7"/>
              </w:numPr>
              <w:spacing w:after="120"/>
              <w:jc w:val="both"/>
              <w:rPr>
                <w:i/>
                <w:color w:val="000000"/>
                <w:sz w:val="20"/>
                <w:szCs w:val="20"/>
              </w:rPr>
            </w:pPr>
            <w:r w:rsidRPr="00F77647">
              <w:rPr>
                <w:i/>
                <w:color w:val="000000"/>
                <w:sz w:val="20"/>
                <w:szCs w:val="20"/>
              </w:rPr>
              <w:t xml:space="preserve">Reprezentantul legal al solicitantului, inclusiv membrii UIP, nu se află în situație de conflict de interese, astfel cum este definit în legislaţia naţională.    </w:t>
            </w:r>
          </w:p>
          <w:p w14:paraId="07783D6C" w14:textId="77777777" w:rsidR="00AD2FC6" w:rsidRPr="00AD2FC6" w:rsidRDefault="006C689D" w:rsidP="00F77647">
            <w:pPr>
              <w:widowControl w:val="0"/>
              <w:spacing w:after="120"/>
              <w:ind w:left="360"/>
              <w:jc w:val="both"/>
              <w:rPr>
                <w:i/>
                <w:sz w:val="20"/>
                <w:szCs w:val="20"/>
              </w:rPr>
            </w:pPr>
            <w:r w:rsidRPr="00AD2FC6">
              <w:rPr>
                <w:i/>
                <w:sz w:val="20"/>
                <w:szCs w:val="20"/>
              </w:rPr>
              <w:t>Se probează prin</w:t>
            </w:r>
          </w:p>
          <w:p w14:paraId="69D0CBDE" w14:textId="55380A9E" w:rsidR="006C689D" w:rsidRPr="002B79B2" w:rsidRDefault="006C689D" w:rsidP="00AA0824">
            <w:pPr>
              <w:pStyle w:val="ListParagraph"/>
              <w:widowControl w:val="0"/>
              <w:numPr>
                <w:ilvl w:val="0"/>
                <w:numId w:val="36"/>
              </w:numPr>
              <w:spacing w:after="120"/>
              <w:jc w:val="both"/>
              <w:rPr>
                <w:i/>
                <w:color w:val="000000"/>
                <w:sz w:val="20"/>
                <w:szCs w:val="20"/>
              </w:rPr>
            </w:pPr>
            <w:r w:rsidRPr="002B79B2">
              <w:rPr>
                <w:i/>
                <w:color w:val="FF0000"/>
                <w:sz w:val="20"/>
                <w:szCs w:val="20"/>
              </w:rPr>
              <w:t>Declaraţia privind conflictul de interese (Anexa C1.5. la Cererea de finanţare)</w:t>
            </w:r>
          </w:p>
        </w:tc>
        <w:tc>
          <w:tcPr>
            <w:tcW w:w="873" w:type="dxa"/>
            <w:tcBorders>
              <w:top w:val="single" w:sz="4" w:space="0" w:color="auto"/>
              <w:left w:val="single" w:sz="4" w:space="0" w:color="auto"/>
              <w:bottom w:val="single" w:sz="4" w:space="0" w:color="auto"/>
              <w:right w:val="single" w:sz="4" w:space="0" w:color="auto"/>
            </w:tcBorders>
          </w:tcPr>
          <w:p w14:paraId="0A29FB2A" w14:textId="77777777" w:rsidR="006C689D" w:rsidRPr="006E710C" w:rsidRDefault="006C689D"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079522DF" w14:textId="77777777" w:rsidR="006C689D" w:rsidRPr="006E710C" w:rsidRDefault="006C689D" w:rsidP="00FF2771">
            <w:pPr>
              <w:jc w:val="center"/>
              <w:rPr>
                <w:sz w:val="20"/>
                <w:szCs w:val="20"/>
                <w:lang w:val="fr-FR"/>
              </w:rPr>
            </w:pPr>
          </w:p>
        </w:tc>
      </w:tr>
      <w:tr w:rsidR="00BA07F2" w:rsidRPr="005210CB" w14:paraId="4564CA42"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7246852A" w14:textId="77777777" w:rsidR="00AD2FC6" w:rsidRPr="00AD2FC6" w:rsidRDefault="00AD2FC6" w:rsidP="00F94261">
            <w:pPr>
              <w:pStyle w:val="ListParagraph"/>
              <w:numPr>
                <w:ilvl w:val="0"/>
                <w:numId w:val="7"/>
              </w:numPr>
              <w:rPr>
                <w:rFonts w:eastAsiaTheme="minorHAnsi"/>
                <w:i/>
                <w:color w:val="FF0000"/>
                <w:sz w:val="20"/>
                <w:szCs w:val="20"/>
              </w:rPr>
            </w:pPr>
            <w:r w:rsidRPr="00AD2FC6">
              <w:rPr>
                <w:rFonts w:eastAsiaTheme="minorHAnsi"/>
                <w:i/>
                <w:sz w:val="20"/>
                <w:szCs w:val="20"/>
              </w:rPr>
              <w:t xml:space="preserve">Solicitantul demonstrează capacitate de management de proiect, prin informații privind Unitatea de Implementare a Proiectului. </w:t>
            </w:r>
          </w:p>
          <w:p w14:paraId="51BB5915" w14:textId="77777777" w:rsidR="00AD2FC6" w:rsidRPr="00AD2FC6" w:rsidRDefault="00AD2FC6" w:rsidP="00AD2FC6">
            <w:pPr>
              <w:pStyle w:val="ListParagraph"/>
              <w:rPr>
                <w:rFonts w:eastAsiaTheme="minorHAnsi"/>
                <w:i/>
                <w:sz w:val="20"/>
                <w:szCs w:val="20"/>
              </w:rPr>
            </w:pPr>
          </w:p>
          <w:p w14:paraId="51EB959F" w14:textId="166F9532" w:rsidR="006B0B25" w:rsidRPr="00AD2FC6" w:rsidRDefault="006B0B25" w:rsidP="00AD2FC6">
            <w:pPr>
              <w:pStyle w:val="ListParagraph"/>
              <w:rPr>
                <w:rFonts w:eastAsiaTheme="minorHAnsi"/>
                <w:i/>
                <w:sz w:val="20"/>
                <w:szCs w:val="20"/>
              </w:rPr>
            </w:pPr>
            <w:r w:rsidRPr="00AD2FC6">
              <w:rPr>
                <w:rFonts w:eastAsiaTheme="minorHAnsi"/>
                <w:i/>
                <w:sz w:val="20"/>
                <w:szCs w:val="20"/>
              </w:rPr>
              <w:t>Probează prin:</w:t>
            </w:r>
          </w:p>
          <w:p w14:paraId="4981CE03" w14:textId="77777777" w:rsidR="00AD2FC6" w:rsidRDefault="00AD2FC6" w:rsidP="00AA0824">
            <w:pPr>
              <w:pStyle w:val="ListParagraph"/>
              <w:numPr>
                <w:ilvl w:val="0"/>
                <w:numId w:val="36"/>
              </w:numPr>
              <w:rPr>
                <w:rFonts w:eastAsiaTheme="minorHAnsi"/>
                <w:i/>
                <w:color w:val="FF0000"/>
                <w:sz w:val="20"/>
                <w:szCs w:val="20"/>
              </w:rPr>
            </w:pPr>
            <w:r w:rsidRPr="002B79B2">
              <w:rPr>
                <w:rFonts w:eastAsiaTheme="minorHAnsi"/>
                <w:i/>
                <w:color w:val="FF0000"/>
                <w:sz w:val="20"/>
                <w:szCs w:val="20"/>
              </w:rPr>
              <w:t xml:space="preserve">CV-urile membrilor UIP/fișe de post (dacă acestea nu sunt ocupate); a se vedea descrierea </w:t>
            </w:r>
            <w:r w:rsidRPr="002B79B2">
              <w:rPr>
                <w:rFonts w:eastAsiaTheme="minorHAnsi"/>
                <w:i/>
                <w:color w:val="FF0000"/>
                <w:sz w:val="20"/>
                <w:szCs w:val="20"/>
              </w:rPr>
              <w:lastRenderedPageBreak/>
              <w:t>din secțiunile Resurse Umane din Cererea de Finanțare.</w:t>
            </w:r>
          </w:p>
          <w:p w14:paraId="13C920D5" w14:textId="72361492" w:rsidR="00AD2FC6" w:rsidRPr="006A37FA" w:rsidRDefault="00AD2FC6" w:rsidP="00AD2FC6">
            <w:pPr>
              <w:pStyle w:val="ListParagraph"/>
              <w:numPr>
                <w:ilvl w:val="0"/>
                <w:numId w:val="36"/>
              </w:numPr>
              <w:rPr>
                <w:rFonts w:eastAsiaTheme="minorHAnsi"/>
                <w:i/>
                <w:color w:val="FF0000"/>
                <w:sz w:val="20"/>
                <w:szCs w:val="20"/>
              </w:rPr>
            </w:pPr>
            <w:r w:rsidRPr="006A37FA">
              <w:rPr>
                <w:rFonts w:eastAsiaTheme="minorHAnsi"/>
                <w:i/>
                <w:color w:val="FF0000"/>
                <w:sz w:val="20"/>
                <w:szCs w:val="20"/>
              </w:rPr>
              <w:t>Decizia de înființare a UIP se solicită din nou la contractare</w:t>
            </w:r>
          </w:p>
          <w:p w14:paraId="703D9C78" w14:textId="78008676" w:rsidR="00BA07F2" w:rsidRPr="00BA07F2" w:rsidRDefault="00BA07F2" w:rsidP="00D23DF9">
            <w:pPr>
              <w:jc w:val="both"/>
              <w:rPr>
                <w:rFonts w:eastAsiaTheme="minorHAnsi"/>
                <w:i/>
                <w:sz w:val="20"/>
                <w:szCs w:val="20"/>
              </w:rPr>
            </w:pPr>
          </w:p>
        </w:tc>
        <w:tc>
          <w:tcPr>
            <w:tcW w:w="873" w:type="dxa"/>
            <w:tcBorders>
              <w:top w:val="single" w:sz="4" w:space="0" w:color="auto"/>
              <w:left w:val="single" w:sz="4" w:space="0" w:color="auto"/>
              <w:bottom w:val="single" w:sz="4" w:space="0" w:color="auto"/>
              <w:right w:val="single" w:sz="4" w:space="0" w:color="auto"/>
            </w:tcBorders>
          </w:tcPr>
          <w:p w14:paraId="06A8A374" w14:textId="77777777" w:rsidR="00BA07F2" w:rsidRPr="00BA07F2" w:rsidRDefault="00BA07F2"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0E93565C" w14:textId="77777777" w:rsidR="00BA07F2" w:rsidRPr="00BA07F2" w:rsidRDefault="00BA07F2" w:rsidP="00FF2771">
            <w:pPr>
              <w:jc w:val="center"/>
              <w:rPr>
                <w:sz w:val="20"/>
                <w:szCs w:val="20"/>
              </w:rPr>
            </w:pPr>
          </w:p>
        </w:tc>
      </w:tr>
      <w:tr w:rsidR="006B0B25" w:rsidRPr="005210CB" w14:paraId="36D25CFE"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7C105EBE" w14:textId="77777777" w:rsidR="002D201F" w:rsidRDefault="002D201F" w:rsidP="00F94261">
            <w:pPr>
              <w:pStyle w:val="ListParagraph"/>
              <w:numPr>
                <w:ilvl w:val="0"/>
                <w:numId w:val="7"/>
              </w:numPr>
              <w:jc w:val="both"/>
              <w:rPr>
                <w:rFonts w:eastAsiaTheme="minorHAnsi"/>
                <w:i/>
                <w:sz w:val="20"/>
                <w:szCs w:val="20"/>
              </w:rPr>
            </w:pPr>
            <w:r w:rsidRPr="002D201F">
              <w:rPr>
                <w:rFonts w:eastAsiaTheme="minorHAnsi"/>
                <w:i/>
                <w:sz w:val="20"/>
                <w:szCs w:val="20"/>
              </w:rPr>
              <w:lastRenderedPageBreak/>
              <w:t xml:space="preserve">Solicitantul demonstrează capacitate tehnică pentru susținerea activităților proiectului. În cazul în care beneficiarul implementează el însuși o parte sau toate activitățile proiectului, trebuie să dovedească faptul că deține personal calificat (cel puțin 3 ani experiență în domeniul relevant pentru activitatea pe care o desfășoară). </w:t>
            </w:r>
          </w:p>
          <w:p w14:paraId="540FDD9C" w14:textId="07B566DE" w:rsidR="006B0B25" w:rsidRPr="002B79B2" w:rsidRDefault="002D201F" w:rsidP="00AA0824">
            <w:pPr>
              <w:pStyle w:val="ListParagraph"/>
              <w:numPr>
                <w:ilvl w:val="0"/>
                <w:numId w:val="36"/>
              </w:numPr>
              <w:jc w:val="both"/>
              <w:rPr>
                <w:rFonts w:eastAsiaTheme="minorHAnsi"/>
                <w:i/>
                <w:sz w:val="20"/>
                <w:szCs w:val="20"/>
              </w:rPr>
            </w:pPr>
            <w:r w:rsidRPr="002B79B2">
              <w:rPr>
                <w:rFonts w:eastAsiaTheme="minorHAnsi"/>
                <w:i/>
                <w:color w:val="FF0000"/>
                <w:sz w:val="20"/>
                <w:szCs w:val="20"/>
              </w:rPr>
              <w:t>Se probează prin dovedirea experienței angajaților / structurii, în implementarea unor proiecte similare în domeniul relevant: CV-uri, fișe de post și alte informații similare relevante (decizii interne),  (secțiunea Capacitate tehnică din Cererea de Finanțare)</w:t>
            </w:r>
          </w:p>
        </w:tc>
        <w:tc>
          <w:tcPr>
            <w:tcW w:w="873" w:type="dxa"/>
            <w:tcBorders>
              <w:top w:val="single" w:sz="4" w:space="0" w:color="auto"/>
              <w:left w:val="single" w:sz="4" w:space="0" w:color="auto"/>
              <w:bottom w:val="single" w:sz="4" w:space="0" w:color="auto"/>
              <w:right w:val="single" w:sz="4" w:space="0" w:color="auto"/>
            </w:tcBorders>
          </w:tcPr>
          <w:p w14:paraId="7FB59E1B" w14:textId="77777777" w:rsidR="006B0B25" w:rsidRPr="006B0B25" w:rsidRDefault="006B0B25"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757F7C59" w14:textId="77777777" w:rsidR="006B0B25" w:rsidRPr="006B0B25" w:rsidRDefault="006B0B25" w:rsidP="00FF2771">
            <w:pPr>
              <w:jc w:val="center"/>
              <w:rPr>
                <w:sz w:val="20"/>
                <w:szCs w:val="20"/>
              </w:rPr>
            </w:pPr>
          </w:p>
        </w:tc>
      </w:tr>
      <w:tr w:rsidR="00A937FC" w:rsidRPr="005210CB" w14:paraId="78A30985"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2D812C92" w14:textId="0D43E68F" w:rsidR="009C3D4D" w:rsidRPr="002B79B2" w:rsidRDefault="002B79B2" w:rsidP="009A72A8">
            <w:pPr>
              <w:pStyle w:val="ListParagraph"/>
              <w:numPr>
                <w:ilvl w:val="0"/>
                <w:numId w:val="7"/>
              </w:numPr>
              <w:jc w:val="both"/>
              <w:rPr>
                <w:rFonts w:eastAsiaTheme="minorHAnsi"/>
                <w:i/>
                <w:sz w:val="20"/>
                <w:szCs w:val="20"/>
              </w:rPr>
            </w:pPr>
            <w:r w:rsidRPr="002B79B2">
              <w:rPr>
                <w:rFonts w:eastAsiaTheme="minorHAnsi"/>
                <w:i/>
                <w:sz w:val="20"/>
                <w:szCs w:val="20"/>
              </w:rPr>
              <w:t xml:space="preserve">Solicitantul demonstrează capacitatea financiară pentru implementarea proiectului printr-o cifră de afaceri înregistrată în cel puțin unul din ultimii trei ani fiscali, în valoare minim egală cu valoarea grantului solicitat. </w:t>
            </w:r>
            <w:r w:rsidR="009A72A8" w:rsidRPr="009A72A8">
              <w:rPr>
                <w:rFonts w:eastAsiaTheme="minorHAnsi"/>
                <w:i/>
                <w:sz w:val="20"/>
                <w:szCs w:val="20"/>
              </w:rPr>
              <w:t>Dacă solicitantul nu îndeplineşte criteriul privind cifra de afaceri, trebuie să dovedească accesul la o linie de credit valabilă pe durata de implementare a proiectului care să dovedească capacitate financiară acceptabilă corelată cu planul de activităţi, printr-o scrisoare de intenţie emisă de o instituţie bancară</w:t>
            </w:r>
            <w:r w:rsidRPr="002B79B2">
              <w:rPr>
                <w:rFonts w:eastAsiaTheme="minorHAnsi"/>
                <w:i/>
                <w:sz w:val="20"/>
                <w:szCs w:val="20"/>
              </w:rPr>
              <w:t>. De asemenea, îsi va asuma acoperirea sumelor aferente cheltuielilor neeligibile</w:t>
            </w:r>
          </w:p>
          <w:p w14:paraId="67AE75AB" w14:textId="77777777" w:rsidR="002B79B2" w:rsidRPr="002B79B2" w:rsidRDefault="002B79B2" w:rsidP="002B79B2">
            <w:pPr>
              <w:pStyle w:val="ListParagraph"/>
              <w:jc w:val="both"/>
              <w:rPr>
                <w:rFonts w:eastAsiaTheme="minorHAnsi"/>
                <w:i/>
                <w:sz w:val="20"/>
                <w:szCs w:val="20"/>
              </w:rPr>
            </w:pPr>
          </w:p>
          <w:p w14:paraId="753CF72D" w14:textId="775A8BB4" w:rsidR="002B79B2" w:rsidRPr="002B79B2" w:rsidRDefault="002B79B2" w:rsidP="002B79B2">
            <w:pPr>
              <w:jc w:val="both"/>
              <w:rPr>
                <w:rFonts w:eastAsiaTheme="minorHAnsi"/>
                <w:i/>
                <w:sz w:val="20"/>
                <w:szCs w:val="20"/>
              </w:rPr>
            </w:pPr>
            <w:r>
              <w:rPr>
                <w:rFonts w:eastAsiaTheme="minorHAnsi"/>
                <w:i/>
                <w:color w:val="FF0000"/>
                <w:sz w:val="20"/>
                <w:szCs w:val="20"/>
              </w:rPr>
              <w:t xml:space="preserve">          </w:t>
            </w:r>
            <w:r w:rsidRPr="002B79B2">
              <w:rPr>
                <w:rFonts w:eastAsiaTheme="minorHAnsi"/>
                <w:i/>
                <w:sz w:val="20"/>
                <w:szCs w:val="20"/>
              </w:rPr>
              <w:t xml:space="preserve">Probează cu </w:t>
            </w:r>
            <w:r>
              <w:rPr>
                <w:rFonts w:eastAsiaTheme="minorHAnsi"/>
                <w:i/>
                <w:sz w:val="20"/>
                <w:szCs w:val="20"/>
              </w:rPr>
              <w:t>:</w:t>
            </w:r>
          </w:p>
          <w:p w14:paraId="5475232F" w14:textId="549F048E" w:rsidR="002B79B2" w:rsidRPr="002B79B2" w:rsidRDefault="002B79B2" w:rsidP="00AA0824">
            <w:pPr>
              <w:pStyle w:val="ListParagraph"/>
              <w:numPr>
                <w:ilvl w:val="0"/>
                <w:numId w:val="36"/>
              </w:numPr>
              <w:jc w:val="both"/>
              <w:rPr>
                <w:rFonts w:eastAsiaTheme="minorHAnsi"/>
                <w:i/>
                <w:color w:val="FF0000"/>
                <w:sz w:val="20"/>
                <w:szCs w:val="20"/>
              </w:rPr>
            </w:pPr>
            <w:r w:rsidRPr="002B79B2">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Solicitant din Cererea de finanţare. </w:t>
            </w:r>
          </w:p>
          <w:p w14:paraId="2CD39206" w14:textId="2E94F63D" w:rsidR="002B79B2" w:rsidRPr="002B79B2" w:rsidRDefault="002B79B2" w:rsidP="00AA0824">
            <w:pPr>
              <w:pStyle w:val="ListParagraph"/>
              <w:numPr>
                <w:ilvl w:val="0"/>
                <w:numId w:val="36"/>
              </w:numPr>
              <w:jc w:val="both"/>
              <w:rPr>
                <w:rFonts w:eastAsiaTheme="minorHAnsi"/>
                <w:i/>
                <w:color w:val="FF0000"/>
                <w:sz w:val="20"/>
                <w:szCs w:val="20"/>
              </w:rPr>
            </w:pPr>
            <w:r w:rsidRPr="002B79B2">
              <w:rPr>
                <w:rFonts w:eastAsiaTheme="minorHAnsi"/>
                <w:i/>
                <w:color w:val="FF0000"/>
                <w:sz w:val="20"/>
                <w:szCs w:val="20"/>
              </w:rPr>
              <w:t>Declaraţia de angajament a solicitantului (Anexa C1.</w:t>
            </w:r>
            <w:r w:rsidR="007776CF">
              <w:rPr>
                <w:rFonts w:eastAsiaTheme="minorHAnsi"/>
                <w:i/>
                <w:color w:val="FF0000"/>
                <w:sz w:val="20"/>
                <w:szCs w:val="20"/>
              </w:rPr>
              <w:t>2</w:t>
            </w:r>
            <w:r w:rsidRPr="002B79B2">
              <w:rPr>
                <w:rFonts w:eastAsiaTheme="minorHAnsi"/>
                <w:i/>
                <w:color w:val="FF0000"/>
                <w:sz w:val="20"/>
                <w:szCs w:val="20"/>
              </w:rPr>
              <w:t xml:space="preserve"> la Cererea de finanţare)</w:t>
            </w:r>
          </w:p>
          <w:p w14:paraId="4B95C2C0" w14:textId="54B998AC" w:rsidR="002B79B2" w:rsidRPr="002B79B2" w:rsidRDefault="002B79B2" w:rsidP="00AA0824">
            <w:pPr>
              <w:pStyle w:val="ListParagraph"/>
              <w:numPr>
                <w:ilvl w:val="0"/>
                <w:numId w:val="36"/>
              </w:numPr>
              <w:jc w:val="both"/>
              <w:rPr>
                <w:rFonts w:eastAsiaTheme="minorHAnsi"/>
                <w:i/>
                <w:sz w:val="20"/>
                <w:szCs w:val="20"/>
              </w:rPr>
            </w:pPr>
            <w:r w:rsidRPr="002B79B2">
              <w:rPr>
                <w:rFonts w:eastAsiaTheme="minorHAnsi"/>
                <w:i/>
                <w:sz w:val="20"/>
                <w:szCs w:val="20"/>
              </w:rPr>
              <w:t>Întreprinderile cu activitate de mai puţin de 3 ani vor depune aceste documente pentru exerciţiile financiare încheiate.</w:t>
            </w:r>
          </w:p>
          <w:p w14:paraId="4B5D2008" w14:textId="75BD627D" w:rsidR="002B79B2" w:rsidRPr="002B79B2" w:rsidRDefault="002B79B2" w:rsidP="00AA0824">
            <w:pPr>
              <w:pStyle w:val="ListParagraph"/>
              <w:numPr>
                <w:ilvl w:val="0"/>
                <w:numId w:val="36"/>
              </w:numPr>
              <w:jc w:val="both"/>
              <w:rPr>
                <w:rFonts w:eastAsiaTheme="minorHAnsi"/>
                <w:i/>
                <w:sz w:val="20"/>
                <w:szCs w:val="20"/>
              </w:rPr>
            </w:pPr>
            <w:r w:rsidRPr="002B79B2">
              <w:rPr>
                <w:rFonts w:eastAsiaTheme="minorHAnsi"/>
                <w:i/>
                <w:sz w:val="20"/>
                <w:szCs w:val="20"/>
              </w:rPr>
              <w:t>Întreprinderile mari vor depune documentele de mai sus numai pentru ultimul exerciţiu financiar încheiat, în copie.</w:t>
            </w:r>
          </w:p>
          <w:p w14:paraId="4EA2BC68" w14:textId="511FC45B" w:rsidR="002B79B2" w:rsidRPr="002B79B2" w:rsidRDefault="002B79B2" w:rsidP="00AA0824">
            <w:pPr>
              <w:pStyle w:val="ListParagraph"/>
              <w:numPr>
                <w:ilvl w:val="0"/>
                <w:numId w:val="36"/>
              </w:numPr>
              <w:jc w:val="both"/>
              <w:rPr>
                <w:rFonts w:eastAsiaTheme="minorHAnsi"/>
                <w:i/>
                <w:color w:val="FF0000"/>
                <w:sz w:val="20"/>
                <w:szCs w:val="20"/>
              </w:rPr>
            </w:pPr>
            <w:r w:rsidRPr="002B79B2">
              <w:rPr>
                <w:rFonts w:eastAsiaTheme="minorHAnsi"/>
                <w:i/>
                <w:color w:val="FF0000"/>
                <w:sz w:val="20"/>
                <w:szCs w:val="20"/>
              </w:rPr>
              <w:t>În cazul selecţiei proiectului, la contractare, va prezenta documente prin care îşi asumă contribuţia solicitantului (de ex: Hotărârea AGA/ CA/ Asociatului Unic al Societăţii) privind acoperirea sumelor aferente cheltuielilor neeligibile.</w:t>
            </w:r>
          </w:p>
          <w:p w14:paraId="5422B207" w14:textId="114DD0F1" w:rsidR="002B79B2" w:rsidRPr="002B79B2" w:rsidRDefault="002B79B2" w:rsidP="00AA0824">
            <w:pPr>
              <w:pStyle w:val="ListParagraph"/>
              <w:numPr>
                <w:ilvl w:val="0"/>
                <w:numId w:val="36"/>
              </w:numPr>
              <w:jc w:val="both"/>
              <w:rPr>
                <w:rFonts w:eastAsiaTheme="minorHAnsi"/>
                <w:i/>
                <w:color w:val="FF0000"/>
                <w:sz w:val="20"/>
                <w:szCs w:val="20"/>
              </w:rPr>
            </w:pPr>
            <w:r w:rsidRPr="002B79B2">
              <w:rPr>
                <w:rFonts w:eastAsiaTheme="minorHAnsi"/>
                <w:i/>
                <w:color w:val="FF0000"/>
                <w:sz w:val="20"/>
                <w:szCs w:val="20"/>
              </w:rPr>
              <w:t>De asemenea, în cazul prezentării scrisorii de intenţie la depunerea Cererii de finanţare (de către solicitanţii care nu pot demonstra criteriul cifrei de afaceri înregistrate în cel puţin unul din ultimii trei ani, în valoare minim egală cu valoarea grantului solicitat), la contractare se va solicita contractul de credit.</w:t>
            </w:r>
          </w:p>
          <w:p w14:paraId="2156C4A0" w14:textId="2266952A" w:rsidR="00A937FC" w:rsidRPr="00D44884" w:rsidRDefault="00A937FC" w:rsidP="009A306F">
            <w:pPr>
              <w:widowControl w:val="0"/>
              <w:spacing w:before="60"/>
              <w:jc w:val="both"/>
              <w:rPr>
                <w:rFonts w:eastAsiaTheme="minorHAnsi"/>
                <w:i/>
                <w:iCs/>
                <w:color w:val="5B9BD5" w:themeColor="accent1"/>
              </w:rPr>
            </w:pPr>
          </w:p>
        </w:tc>
        <w:tc>
          <w:tcPr>
            <w:tcW w:w="873" w:type="dxa"/>
            <w:tcBorders>
              <w:top w:val="single" w:sz="4" w:space="0" w:color="auto"/>
              <w:left w:val="single" w:sz="4" w:space="0" w:color="auto"/>
              <w:bottom w:val="single" w:sz="4" w:space="0" w:color="auto"/>
              <w:right w:val="single" w:sz="4" w:space="0" w:color="auto"/>
            </w:tcBorders>
          </w:tcPr>
          <w:p w14:paraId="18C1DFBB" w14:textId="77777777" w:rsidR="00A937FC" w:rsidRPr="00ED3BEA"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B0C5D9" w14:textId="77777777" w:rsidR="00A937FC" w:rsidRPr="00ED3BEA" w:rsidRDefault="00A937FC" w:rsidP="00FF2771">
            <w:pPr>
              <w:jc w:val="center"/>
              <w:rPr>
                <w:sz w:val="20"/>
                <w:szCs w:val="20"/>
                <w:lang w:val="fr-FR"/>
              </w:rPr>
            </w:pPr>
          </w:p>
        </w:tc>
      </w:tr>
      <w:tr w:rsidR="002B79B2" w:rsidRPr="005210CB" w14:paraId="25D2BC27"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6D4EC924" w14:textId="33C89767" w:rsidR="002B79B2" w:rsidRPr="002B79B2" w:rsidRDefault="002B79B2" w:rsidP="00F94261">
            <w:pPr>
              <w:pStyle w:val="ListParagraph"/>
              <w:numPr>
                <w:ilvl w:val="0"/>
                <w:numId w:val="7"/>
              </w:numPr>
              <w:rPr>
                <w:rFonts w:eastAsiaTheme="minorHAnsi"/>
                <w:i/>
                <w:sz w:val="20"/>
                <w:szCs w:val="20"/>
              </w:rPr>
            </w:pPr>
            <w:r w:rsidRPr="002B79B2">
              <w:rPr>
                <w:rFonts w:eastAsiaTheme="minorHAnsi"/>
                <w:i/>
                <w:sz w:val="20"/>
                <w:szCs w:val="20"/>
              </w:rPr>
              <w:t>Solicitantul a înregistrat profit net sau profit din exploatare în ultimul exercițiu financiar încheiat</w:t>
            </w:r>
          </w:p>
          <w:p w14:paraId="673F6CA2" w14:textId="1A9FC046" w:rsidR="002B79B2" w:rsidRPr="00934CAC" w:rsidRDefault="002B79B2" w:rsidP="00AA0824">
            <w:pPr>
              <w:pStyle w:val="ListParagraph"/>
              <w:numPr>
                <w:ilvl w:val="0"/>
                <w:numId w:val="37"/>
              </w:numPr>
              <w:jc w:val="both"/>
              <w:rPr>
                <w:rFonts w:eastAsiaTheme="minorHAnsi"/>
                <w:i/>
                <w:sz w:val="20"/>
                <w:szCs w:val="20"/>
              </w:rPr>
            </w:pPr>
            <w:r w:rsidRPr="00934CAC">
              <w:rPr>
                <w:rFonts w:eastAsiaTheme="minorHAnsi"/>
                <w:i/>
                <w:color w:val="FF0000"/>
                <w:sz w:val="20"/>
                <w:szCs w:val="20"/>
              </w:rPr>
              <w:t>Probează cu 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Cererii de finanţare, în corelare cu sectiunea Solicitant din Cererea de finanţare.</w:t>
            </w:r>
          </w:p>
        </w:tc>
        <w:tc>
          <w:tcPr>
            <w:tcW w:w="873" w:type="dxa"/>
            <w:tcBorders>
              <w:top w:val="single" w:sz="4" w:space="0" w:color="auto"/>
              <w:left w:val="single" w:sz="4" w:space="0" w:color="auto"/>
              <w:bottom w:val="single" w:sz="4" w:space="0" w:color="auto"/>
              <w:right w:val="single" w:sz="4" w:space="0" w:color="auto"/>
            </w:tcBorders>
          </w:tcPr>
          <w:p w14:paraId="07376982" w14:textId="77777777" w:rsidR="002B79B2" w:rsidRPr="006C689D" w:rsidRDefault="002B79B2"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73D74DDB" w14:textId="77777777" w:rsidR="002B79B2" w:rsidRPr="006C689D" w:rsidRDefault="002B79B2" w:rsidP="00FF2771">
            <w:pPr>
              <w:jc w:val="center"/>
              <w:rPr>
                <w:sz w:val="20"/>
                <w:szCs w:val="20"/>
              </w:rPr>
            </w:pPr>
          </w:p>
        </w:tc>
      </w:tr>
      <w:tr w:rsidR="00A937FC" w:rsidRPr="005210CB" w14:paraId="506BFCB3" w14:textId="77777777" w:rsidTr="00AA48C6">
        <w:trPr>
          <w:trHeight w:val="422"/>
          <w:jc w:val="center"/>
        </w:trPr>
        <w:tc>
          <w:tcPr>
            <w:tcW w:w="8361" w:type="dxa"/>
            <w:gridSpan w:val="4"/>
            <w:tcBorders>
              <w:top w:val="single" w:sz="4" w:space="0" w:color="auto"/>
              <w:left w:val="single" w:sz="4" w:space="0" w:color="auto"/>
              <w:bottom w:val="single" w:sz="4" w:space="0" w:color="auto"/>
              <w:right w:val="single" w:sz="4" w:space="0" w:color="auto"/>
            </w:tcBorders>
          </w:tcPr>
          <w:p w14:paraId="5603E6C4" w14:textId="198D2981" w:rsidR="00ED3BEA" w:rsidRPr="002B79B2" w:rsidRDefault="002B79B2" w:rsidP="00F94261">
            <w:pPr>
              <w:pStyle w:val="ListParagraph"/>
              <w:numPr>
                <w:ilvl w:val="0"/>
                <w:numId w:val="7"/>
              </w:numPr>
              <w:jc w:val="both"/>
              <w:rPr>
                <w:rFonts w:eastAsiaTheme="minorHAnsi"/>
                <w:i/>
                <w:color w:val="FF0000"/>
                <w:sz w:val="20"/>
                <w:szCs w:val="20"/>
              </w:rPr>
            </w:pPr>
            <w:r w:rsidRPr="002B79B2">
              <w:rPr>
                <w:rFonts w:eastAsiaTheme="minorHAnsi"/>
                <w:i/>
                <w:sz w:val="20"/>
                <w:szCs w:val="20"/>
              </w:rPr>
              <w:t>Solicitantul justifică necesitatea finanţării proiectului prin ajutor de stat (efectul stimulativ)</w:t>
            </w:r>
          </w:p>
          <w:p w14:paraId="0DAC7FA4" w14:textId="77777777" w:rsidR="002B79B2" w:rsidRPr="00ED3BEA" w:rsidRDefault="002B79B2" w:rsidP="002B79B2">
            <w:pPr>
              <w:pStyle w:val="ListParagraph"/>
              <w:jc w:val="both"/>
              <w:rPr>
                <w:rFonts w:eastAsiaTheme="minorHAnsi"/>
                <w:i/>
                <w:color w:val="FF0000"/>
                <w:sz w:val="20"/>
                <w:szCs w:val="20"/>
              </w:rPr>
            </w:pPr>
          </w:p>
          <w:p w14:paraId="7F077253" w14:textId="77777777" w:rsidR="002B79B2" w:rsidRPr="002B79B2" w:rsidRDefault="002B79B2" w:rsidP="002B79B2">
            <w:pPr>
              <w:jc w:val="both"/>
              <w:rPr>
                <w:rFonts w:eastAsiaTheme="minorHAnsi"/>
                <w:i/>
                <w:sz w:val="20"/>
                <w:szCs w:val="20"/>
              </w:rPr>
            </w:pPr>
            <w:r w:rsidRPr="002B79B2">
              <w:rPr>
                <w:rFonts w:eastAsiaTheme="minorHAnsi"/>
                <w:i/>
                <w:sz w:val="20"/>
                <w:szCs w:val="20"/>
              </w:rPr>
              <w:t>Se probează prin:</w:t>
            </w:r>
          </w:p>
          <w:p w14:paraId="5BB9CBE4" w14:textId="37F9F69B" w:rsidR="002B79B2" w:rsidRPr="00934CAC" w:rsidRDefault="002B79B2" w:rsidP="00AA0824">
            <w:pPr>
              <w:pStyle w:val="ListParagraph"/>
              <w:numPr>
                <w:ilvl w:val="0"/>
                <w:numId w:val="37"/>
              </w:numPr>
              <w:jc w:val="both"/>
              <w:rPr>
                <w:rFonts w:eastAsiaTheme="minorHAnsi"/>
                <w:i/>
                <w:color w:val="FF0000"/>
                <w:sz w:val="20"/>
                <w:szCs w:val="20"/>
              </w:rPr>
            </w:pPr>
            <w:r w:rsidRPr="00934CAC">
              <w:rPr>
                <w:rFonts w:eastAsiaTheme="minorHAnsi"/>
                <w:i/>
                <w:color w:val="FF0000"/>
                <w:sz w:val="20"/>
                <w:szCs w:val="20"/>
              </w:rPr>
              <w:t>Declaraţia privind conformitatea cu regulile ajutorului de stat din Anexa C1.3. la Cererea de finantare</w:t>
            </w:r>
          </w:p>
          <w:p w14:paraId="01CFDFB2" w14:textId="71A5E6F4" w:rsidR="002B79B2" w:rsidRPr="00934CAC" w:rsidRDefault="002B79B2" w:rsidP="00AA0824">
            <w:pPr>
              <w:pStyle w:val="ListParagraph"/>
              <w:numPr>
                <w:ilvl w:val="0"/>
                <w:numId w:val="37"/>
              </w:numPr>
              <w:jc w:val="both"/>
              <w:rPr>
                <w:rFonts w:eastAsiaTheme="minorHAnsi"/>
                <w:i/>
                <w:color w:val="FF0000"/>
                <w:sz w:val="20"/>
                <w:szCs w:val="20"/>
              </w:rPr>
            </w:pPr>
            <w:r w:rsidRPr="00934CAC">
              <w:rPr>
                <w:rFonts w:eastAsiaTheme="minorHAnsi"/>
                <w:i/>
                <w:color w:val="FF0000"/>
                <w:sz w:val="20"/>
                <w:szCs w:val="20"/>
              </w:rPr>
              <w:t>Anexa C4.5 la Cererea de finantare (Conformitatea cu regulile de exceptare de la notificare a ajutorului de stat)</w:t>
            </w:r>
          </w:p>
          <w:p w14:paraId="09393FCA" w14:textId="04EE44AB" w:rsidR="00A937FC" w:rsidRPr="00934CAC" w:rsidRDefault="002B79B2" w:rsidP="00AA0824">
            <w:pPr>
              <w:pStyle w:val="ListParagraph"/>
              <w:numPr>
                <w:ilvl w:val="0"/>
                <w:numId w:val="37"/>
              </w:numPr>
              <w:jc w:val="both"/>
              <w:rPr>
                <w:rFonts w:eastAsiaTheme="minorHAnsi"/>
                <w:i/>
                <w:color w:val="FF0000"/>
                <w:sz w:val="20"/>
                <w:szCs w:val="20"/>
              </w:rPr>
            </w:pPr>
            <w:r w:rsidRPr="00934CAC">
              <w:rPr>
                <w:rFonts w:eastAsiaTheme="minorHAnsi"/>
                <w:i/>
                <w:color w:val="FF0000"/>
                <w:sz w:val="20"/>
                <w:szCs w:val="20"/>
              </w:rPr>
              <w:lastRenderedPageBreak/>
              <w:t>Secţiunea Impactul sprijinului din partea Uniunii  asupra implementării proiectului, din  Cererea de finanţare</w:t>
            </w:r>
          </w:p>
        </w:tc>
        <w:tc>
          <w:tcPr>
            <w:tcW w:w="873" w:type="dxa"/>
            <w:tcBorders>
              <w:top w:val="single" w:sz="4" w:space="0" w:color="auto"/>
              <w:left w:val="single" w:sz="4" w:space="0" w:color="auto"/>
              <w:bottom w:val="single" w:sz="4" w:space="0" w:color="auto"/>
              <w:right w:val="single" w:sz="4" w:space="0" w:color="auto"/>
            </w:tcBorders>
          </w:tcPr>
          <w:p w14:paraId="7450D650" w14:textId="530B29AC" w:rsidR="00A937FC" w:rsidRPr="006C689D"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5C3AA22A" w14:textId="69B154B2" w:rsidR="00A937FC" w:rsidRPr="006C689D" w:rsidRDefault="00A937FC" w:rsidP="00FF2771">
            <w:pPr>
              <w:jc w:val="center"/>
              <w:rPr>
                <w:sz w:val="20"/>
                <w:szCs w:val="20"/>
              </w:rPr>
            </w:pPr>
          </w:p>
        </w:tc>
      </w:tr>
      <w:tr w:rsidR="00A937FC" w:rsidRPr="005210CB" w14:paraId="4BA5B899" w14:textId="77777777" w:rsidTr="00AA48C6">
        <w:trPr>
          <w:jc w:val="center"/>
        </w:trPr>
        <w:tc>
          <w:tcPr>
            <w:tcW w:w="9234" w:type="dxa"/>
            <w:gridSpan w:val="5"/>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937FC" w:rsidRPr="005210CB" w:rsidRDefault="00A937FC" w:rsidP="00FF2771">
            <w:pPr>
              <w:rPr>
                <w:sz w:val="20"/>
                <w:szCs w:val="20"/>
                <w:lang w:val="en-US"/>
              </w:rPr>
            </w:pPr>
            <w:r w:rsidRPr="005210CB">
              <w:rPr>
                <w:b/>
                <w:sz w:val="20"/>
                <w:szCs w:val="20"/>
                <w:lang w:val="en-US"/>
              </w:rPr>
              <w:lastRenderedPageBreak/>
              <w:t>B. Eligibilitatea proiectului</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937FC" w:rsidRPr="005210CB" w:rsidRDefault="00A937FC" w:rsidP="00FF2771">
            <w:pPr>
              <w:rPr>
                <w:b/>
                <w:sz w:val="20"/>
                <w:szCs w:val="20"/>
                <w:lang w:val="en-US"/>
              </w:rPr>
            </w:pPr>
          </w:p>
        </w:tc>
      </w:tr>
      <w:tr w:rsidR="00A937FC" w:rsidRPr="005210CB" w14:paraId="70AA2CBE"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hideMark/>
          </w:tcPr>
          <w:p w14:paraId="0FDE47B8" w14:textId="786A75E4" w:rsidR="00422A4A" w:rsidRPr="00934CAC" w:rsidRDefault="00934CAC" w:rsidP="00934CAC">
            <w:pPr>
              <w:pStyle w:val="ListParagraph"/>
              <w:numPr>
                <w:ilvl w:val="0"/>
                <w:numId w:val="2"/>
              </w:numPr>
              <w:jc w:val="both"/>
              <w:rPr>
                <w:i/>
                <w:sz w:val="20"/>
                <w:szCs w:val="20"/>
              </w:rPr>
            </w:pPr>
            <w:r w:rsidRPr="00934CAC">
              <w:rPr>
                <w:i/>
                <w:sz w:val="20"/>
                <w:szCs w:val="20"/>
              </w:rPr>
              <w:t>Proiectul se încadrează în categoriile de acțiuni finanțabile menţionate în POIM, corespunzătoare Axei Prioritare 6, Obiectivul specific 6.1-distribuţie definit în prezentul ghid al solicitantului, iar perioada de implementare a proiectului se încadrează în perioada de eligibilitate a cheltuielilor (între data declarării eligibilitatii proiectului de catre AMPOIM şi 31.12.2023), cu respectarea principiului “demararea lucrărilor”.</w:t>
            </w:r>
          </w:p>
          <w:p w14:paraId="64D13D17" w14:textId="77777777" w:rsidR="00422A4A" w:rsidRPr="00422A4A" w:rsidRDefault="00422A4A" w:rsidP="00422A4A">
            <w:pPr>
              <w:pStyle w:val="ListParagraph"/>
              <w:ind w:left="360"/>
              <w:jc w:val="both"/>
              <w:rPr>
                <w:i/>
                <w:sz w:val="20"/>
                <w:szCs w:val="20"/>
              </w:rPr>
            </w:pPr>
          </w:p>
          <w:p w14:paraId="57083CBE" w14:textId="211D032B" w:rsidR="00A937FC" w:rsidRPr="00D10531" w:rsidRDefault="00422A4A" w:rsidP="00AA0824">
            <w:pPr>
              <w:pStyle w:val="ListParagraph"/>
              <w:numPr>
                <w:ilvl w:val="0"/>
                <w:numId w:val="39"/>
              </w:numPr>
              <w:ind w:left="329" w:hanging="329"/>
              <w:jc w:val="both"/>
              <w:rPr>
                <w:i/>
                <w:color w:val="FF0000"/>
                <w:sz w:val="20"/>
                <w:szCs w:val="20"/>
              </w:rPr>
            </w:pPr>
            <w:r w:rsidRPr="00FB24DB">
              <w:rPr>
                <w:i/>
                <w:color w:val="FF0000"/>
                <w:sz w:val="20"/>
                <w:szCs w:val="20"/>
                <w:lang w:val="fr-FR"/>
              </w:rPr>
              <w:t xml:space="preserve">A se vedea secțiunea </w:t>
            </w:r>
            <w:r w:rsidR="00803C68" w:rsidRPr="00FB24DB">
              <w:rPr>
                <w:i/>
                <w:color w:val="FF0000"/>
                <w:sz w:val="20"/>
                <w:szCs w:val="20"/>
                <w:lang w:val="fr-FR"/>
              </w:rPr>
              <w:t>Obiective proiect şi Activităţi previzionate</w:t>
            </w:r>
            <w:r w:rsidRPr="00FB24DB">
              <w:rPr>
                <w:i/>
                <w:color w:val="FF0000"/>
                <w:sz w:val="20"/>
                <w:szCs w:val="20"/>
                <w:lang w:val="fr-FR"/>
              </w:rPr>
              <w:t>, din Cererea de finanţare.</w:t>
            </w:r>
          </w:p>
        </w:tc>
        <w:tc>
          <w:tcPr>
            <w:tcW w:w="873" w:type="dxa"/>
            <w:tcBorders>
              <w:top w:val="single" w:sz="4" w:space="0" w:color="auto"/>
              <w:left w:val="single" w:sz="4" w:space="0" w:color="auto"/>
              <w:bottom w:val="single" w:sz="4" w:space="0" w:color="auto"/>
              <w:right w:val="single" w:sz="4" w:space="0" w:color="auto"/>
            </w:tcBorders>
          </w:tcPr>
          <w:p w14:paraId="720F33EA" w14:textId="3DEC1BAD"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C47919E" w14:textId="6E4A92BC" w:rsidR="00A937FC" w:rsidRPr="005210CB" w:rsidRDefault="00A937FC" w:rsidP="00FF2771">
            <w:pPr>
              <w:jc w:val="center"/>
              <w:rPr>
                <w:sz w:val="20"/>
                <w:szCs w:val="20"/>
                <w:lang w:val="en-US"/>
              </w:rPr>
            </w:pPr>
          </w:p>
        </w:tc>
      </w:tr>
      <w:tr w:rsidR="00A937FC" w:rsidRPr="005210CB" w14:paraId="2FBB517F"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hideMark/>
          </w:tcPr>
          <w:p w14:paraId="45CBA2B5" w14:textId="65399CBB" w:rsidR="00D10531" w:rsidRDefault="00D10531" w:rsidP="00934CAC">
            <w:pPr>
              <w:pStyle w:val="ListParagraph"/>
              <w:numPr>
                <w:ilvl w:val="0"/>
                <w:numId w:val="2"/>
              </w:numPr>
              <w:jc w:val="both"/>
              <w:rPr>
                <w:i/>
                <w:sz w:val="20"/>
                <w:szCs w:val="20"/>
                <w:lang w:val="fr-FR"/>
              </w:rPr>
            </w:pPr>
            <w:r w:rsidRPr="00D10531">
              <w:rPr>
                <w:i/>
                <w:sz w:val="20"/>
                <w:szCs w:val="20"/>
                <w:lang w:val="fr-FR"/>
              </w:rPr>
              <w:t>Durata</w:t>
            </w:r>
            <w:r>
              <w:rPr>
                <w:i/>
                <w:sz w:val="20"/>
                <w:szCs w:val="20"/>
                <w:lang w:val="fr-FR"/>
              </w:rPr>
              <w:t xml:space="preserve"> de implementare a proiectului </w:t>
            </w:r>
            <w:r w:rsidRPr="00D10531">
              <w:rPr>
                <w:i/>
                <w:sz w:val="20"/>
                <w:szCs w:val="20"/>
                <w:lang w:val="fr-FR"/>
              </w:rPr>
              <w:t>trebuie s</w:t>
            </w:r>
            <w:r w:rsidR="00E21871">
              <w:rPr>
                <w:i/>
                <w:sz w:val="20"/>
                <w:szCs w:val="20"/>
                <w:lang w:val="fr-FR"/>
              </w:rPr>
              <w:t>a</w:t>
            </w:r>
            <w:r w:rsidRPr="00D10531">
              <w:rPr>
                <w:i/>
                <w:sz w:val="20"/>
                <w:szCs w:val="20"/>
                <w:lang w:val="fr-FR"/>
              </w:rPr>
              <w:t xml:space="preserve"> fie de maxim </w:t>
            </w:r>
            <w:r w:rsidR="00934CAC">
              <w:rPr>
                <w:i/>
                <w:sz w:val="20"/>
                <w:szCs w:val="20"/>
                <w:lang w:val="fr-FR"/>
              </w:rPr>
              <w:t>36</w:t>
            </w:r>
            <w:r w:rsidRPr="00D10531">
              <w:rPr>
                <w:i/>
                <w:sz w:val="20"/>
                <w:szCs w:val="20"/>
                <w:lang w:val="fr-FR"/>
              </w:rPr>
              <w:t xml:space="preserve"> de luni </w:t>
            </w:r>
            <w:r w:rsidR="00934CAC">
              <w:rPr>
                <w:i/>
                <w:sz w:val="20"/>
                <w:szCs w:val="20"/>
                <w:lang w:val="fr-FR"/>
              </w:rPr>
              <w:t>ş</w:t>
            </w:r>
            <w:r w:rsidRPr="00D10531">
              <w:rPr>
                <w:i/>
                <w:sz w:val="20"/>
                <w:szCs w:val="20"/>
                <w:lang w:val="fr-FR"/>
              </w:rPr>
              <w:t>i s</w:t>
            </w:r>
            <w:r w:rsidR="00934CAC">
              <w:rPr>
                <w:i/>
                <w:sz w:val="20"/>
                <w:szCs w:val="20"/>
                <w:lang w:val="fr-FR"/>
              </w:rPr>
              <w:t>ă</w:t>
            </w:r>
            <w:r w:rsidRPr="00D10531">
              <w:rPr>
                <w:i/>
                <w:sz w:val="20"/>
                <w:szCs w:val="20"/>
                <w:lang w:val="fr-FR"/>
              </w:rPr>
              <w:t xml:space="preserve"> nu depăşească data de 31.12.2023.</w:t>
            </w:r>
          </w:p>
          <w:p w14:paraId="39BACD5B" w14:textId="77777777" w:rsidR="00D10531" w:rsidRPr="00D10531" w:rsidRDefault="00D10531" w:rsidP="00D10531">
            <w:pPr>
              <w:pStyle w:val="ListParagraph"/>
              <w:ind w:left="360"/>
              <w:rPr>
                <w:i/>
                <w:sz w:val="20"/>
                <w:szCs w:val="20"/>
                <w:lang w:val="fr-FR"/>
              </w:rPr>
            </w:pPr>
          </w:p>
          <w:p w14:paraId="22CD5442" w14:textId="23C783EA" w:rsidR="00A937FC" w:rsidRPr="00D10531" w:rsidRDefault="00D10531" w:rsidP="00AA0824">
            <w:pPr>
              <w:pStyle w:val="ListParagraph"/>
              <w:numPr>
                <w:ilvl w:val="0"/>
                <w:numId w:val="39"/>
              </w:numPr>
              <w:ind w:left="329" w:hanging="329"/>
              <w:jc w:val="both"/>
              <w:rPr>
                <w:i/>
                <w:sz w:val="20"/>
                <w:szCs w:val="20"/>
                <w:lang w:val="fr-FR"/>
              </w:rPr>
            </w:pPr>
            <w:r w:rsidRPr="00D10531">
              <w:rPr>
                <w:i/>
                <w:color w:val="FF0000"/>
                <w:sz w:val="20"/>
                <w:szCs w:val="20"/>
                <w:lang w:val="fr-FR"/>
              </w:rPr>
              <w:t>A se vedea secțiunea Activitati previzionate, din Cererea de finanţare.</w:t>
            </w:r>
          </w:p>
        </w:tc>
        <w:tc>
          <w:tcPr>
            <w:tcW w:w="873" w:type="dxa"/>
            <w:tcBorders>
              <w:top w:val="single" w:sz="4" w:space="0" w:color="auto"/>
              <w:left w:val="single" w:sz="4" w:space="0" w:color="auto"/>
              <w:bottom w:val="single" w:sz="4" w:space="0" w:color="auto"/>
              <w:right w:val="single" w:sz="4" w:space="0" w:color="auto"/>
            </w:tcBorders>
          </w:tcPr>
          <w:p w14:paraId="3A263262" w14:textId="4B92A263"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6679B3D" w14:textId="25EE8C8C" w:rsidR="00A937FC" w:rsidRPr="005210CB" w:rsidRDefault="00A937FC" w:rsidP="00FF2771">
            <w:pPr>
              <w:jc w:val="center"/>
              <w:rPr>
                <w:sz w:val="20"/>
                <w:szCs w:val="20"/>
                <w:lang w:val="en-US"/>
              </w:rPr>
            </w:pPr>
          </w:p>
        </w:tc>
      </w:tr>
      <w:tr w:rsidR="00A937FC" w:rsidRPr="005210CB" w14:paraId="5D8A9683"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hideMark/>
          </w:tcPr>
          <w:p w14:paraId="0A7A909E" w14:textId="77777777" w:rsidR="004F26BA" w:rsidRPr="004F26BA" w:rsidRDefault="004F26BA" w:rsidP="004F26BA">
            <w:pPr>
              <w:pStyle w:val="ListParagraph"/>
              <w:numPr>
                <w:ilvl w:val="0"/>
                <w:numId w:val="2"/>
              </w:numPr>
              <w:jc w:val="both"/>
              <w:rPr>
                <w:i/>
                <w:sz w:val="20"/>
                <w:szCs w:val="20"/>
              </w:rPr>
            </w:pPr>
            <w:r w:rsidRPr="004F26BA">
              <w:rPr>
                <w:i/>
                <w:sz w:val="20"/>
                <w:szCs w:val="20"/>
              </w:rPr>
              <w:t>Scopul şi obiectivele proiectului sunt în concordanţă cu acţiunea eligibilă în cadrul Obiectivului specific 6.1-distribuţie şi cu activităţile eligibile prezentate la secţiunea 1.3 Activităţi eligibile din prezentul ghid și vizează investiții în infrastructura energetică, conform definiției din art.2, alin. 130, Regulamentul nr. 615/2014.</w:t>
            </w:r>
          </w:p>
          <w:p w14:paraId="3CA81D14" w14:textId="77777777" w:rsidR="00D10531" w:rsidRPr="00D10531" w:rsidRDefault="00D10531" w:rsidP="00D10531">
            <w:pPr>
              <w:pStyle w:val="ListParagraph"/>
              <w:ind w:left="360"/>
              <w:rPr>
                <w:i/>
                <w:color w:val="FF0000"/>
                <w:sz w:val="20"/>
                <w:szCs w:val="20"/>
              </w:rPr>
            </w:pPr>
          </w:p>
          <w:p w14:paraId="379231B4" w14:textId="280F1CB8" w:rsidR="004F26BA" w:rsidRPr="004F26BA" w:rsidRDefault="004F26BA" w:rsidP="00AA0824">
            <w:pPr>
              <w:pStyle w:val="ListParagraph"/>
              <w:numPr>
                <w:ilvl w:val="0"/>
                <w:numId w:val="39"/>
              </w:numPr>
              <w:ind w:left="329" w:hanging="329"/>
              <w:jc w:val="both"/>
              <w:rPr>
                <w:i/>
                <w:color w:val="FF0000"/>
                <w:sz w:val="20"/>
                <w:szCs w:val="20"/>
                <w:lang w:val="fr-FR"/>
              </w:rPr>
            </w:pPr>
            <w:r w:rsidRPr="004F26BA">
              <w:rPr>
                <w:i/>
                <w:color w:val="FF0000"/>
                <w:sz w:val="20"/>
                <w:szCs w:val="20"/>
                <w:lang w:val="fr-FR"/>
              </w:rPr>
              <w:t>A se vedea secțiunea Obiective proiect din Cererea de finanţare</w:t>
            </w:r>
          </w:p>
          <w:p w14:paraId="55E088C4" w14:textId="17619A5D" w:rsidR="00A937FC" w:rsidRPr="00D10531" w:rsidRDefault="004F26BA" w:rsidP="00AA0824">
            <w:pPr>
              <w:pStyle w:val="ListParagraph"/>
              <w:numPr>
                <w:ilvl w:val="0"/>
                <w:numId w:val="39"/>
              </w:numPr>
              <w:ind w:left="329" w:hanging="329"/>
              <w:jc w:val="both"/>
              <w:rPr>
                <w:i/>
                <w:sz w:val="20"/>
                <w:szCs w:val="20"/>
              </w:rPr>
            </w:pPr>
            <w:r w:rsidRPr="004F26BA">
              <w:rPr>
                <w:i/>
                <w:color w:val="FF0000"/>
                <w:sz w:val="20"/>
                <w:szCs w:val="20"/>
                <w:lang w:val="fr-FR"/>
              </w:rPr>
              <w:t>Anexa C4.5 la Cererea de finantare</w:t>
            </w:r>
          </w:p>
        </w:tc>
        <w:tc>
          <w:tcPr>
            <w:tcW w:w="873" w:type="dxa"/>
            <w:tcBorders>
              <w:top w:val="single" w:sz="4" w:space="0" w:color="auto"/>
              <w:left w:val="single" w:sz="4" w:space="0" w:color="auto"/>
              <w:bottom w:val="single" w:sz="4" w:space="0" w:color="auto"/>
              <w:right w:val="single" w:sz="4" w:space="0" w:color="auto"/>
            </w:tcBorders>
          </w:tcPr>
          <w:p w14:paraId="21EBA5D7" w14:textId="06796F4E" w:rsidR="00A937FC" w:rsidRPr="00AB39CB"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845EC64" w14:textId="536C8D66" w:rsidR="00A937FC" w:rsidRPr="00AB39CB" w:rsidRDefault="00A937FC" w:rsidP="00FF2771">
            <w:pPr>
              <w:jc w:val="center"/>
              <w:rPr>
                <w:sz w:val="20"/>
                <w:szCs w:val="20"/>
                <w:lang w:val="fr-FR"/>
              </w:rPr>
            </w:pPr>
          </w:p>
        </w:tc>
      </w:tr>
      <w:tr w:rsidR="00A937FC" w:rsidRPr="005210CB" w14:paraId="58B59B2F"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0D2C3DC1" w14:textId="77777777" w:rsidR="00232D66" w:rsidRDefault="00232D66" w:rsidP="00BB1C7D">
            <w:pPr>
              <w:pStyle w:val="ListParagraph"/>
              <w:numPr>
                <w:ilvl w:val="0"/>
                <w:numId w:val="2"/>
              </w:numPr>
              <w:jc w:val="both"/>
              <w:rPr>
                <w:i/>
                <w:sz w:val="20"/>
                <w:szCs w:val="20"/>
              </w:rPr>
            </w:pPr>
            <w:r w:rsidRPr="00232D66">
              <w:rPr>
                <w:i/>
                <w:sz w:val="20"/>
                <w:szCs w:val="20"/>
              </w:rPr>
              <w:t>Proiectul a fost aprobat de către solicitant în condițiile legislației aplicabile</w:t>
            </w:r>
          </w:p>
          <w:p w14:paraId="73F37B04" w14:textId="77777777" w:rsidR="00232D66" w:rsidRPr="00232D66" w:rsidRDefault="00232D66" w:rsidP="00232D66">
            <w:pPr>
              <w:pStyle w:val="ListParagraph"/>
              <w:ind w:left="360"/>
              <w:jc w:val="both"/>
              <w:rPr>
                <w:i/>
                <w:sz w:val="20"/>
                <w:szCs w:val="20"/>
              </w:rPr>
            </w:pPr>
          </w:p>
          <w:p w14:paraId="28CEDA34" w14:textId="2E0F2DAC" w:rsidR="00A937FC" w:rsidRPr="00232D66" w:rsidRDefault="00232D66" w:rsidP="00AA0824">
            <w:pPr>
              <w:pStyle w:val="ListParagraph"/>
              <w:numPr>
                <w:ilvl w:val="0"/>
                <w:numId w:val="39"/>
              </w:numPr>
              <w:ind w:left="329" w:hanging="329"/>
              <w:jc w:val="both"/>
              <w:rPr>
                <w:i/>
                <w:sz w:val="20"/>
                <w:szCs w:val="20"/>
              </w:rPr>
            </w:pPr>
            <w:r w:rsidRPr="00FB24DB">
              <w:rPr>
                <w:i/>
                <w:color w:val="FF0000"/>
                <w:sz w:val="20"/>
                <w:szCs w:val="20"/>
                <w:lang w:val="fr-FR"/>
              </w:rPr>
              <w:t xml:space="preserve">Se probeaza prin avizul CTE </w:t>
            </w:r>
          </w:p>
        </w:tc>
        <w:tc>
          <w:tcPr>
            <w:tcW w:w="873" w:type="dxa"/>
            <w:tcBorders>
              <w:top w:val="single" w:sz="4" w:space="0" w:color="auto"/>
              <w:left w:val="single" w:sz="4" w:space="0" w:color="auto"/>
              <w:bottom w:val="single" w:sz="4" w:space="0" w:color="auto"/>
              <w:right w:val="single" w:sz="4" w:space="0" w:color="auto"/>
            </w:tcBorders>
          </w:tcPr>
          <w:p w14:paraId="2295BC5B" w14:textId="1E0DE65C" w:rsidR="00A937FC" w:rsidRPr="009A306F" w:rsidRDefault="00A937FC"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6567C320" w14:textId="7BAFB05D" w:rsidR="00A937FC" w:rsidRPr="009A306F" w:rsidRDefault="00A937FC" w:rsidP="00FF2771">
            <w:pPr>
              <w:jc w:val="center"/>
              <w:rPr>
                <w:sz w:val="20"/>
                <w:szCs w:val="20"/>
              </w:rPr>
            </w:pPr>
          </w:p>
        </w:tc>
      </w:tr>
      <w:tr w:rsidR="003617A0" w:rsidRPr="005210CB" w14:paraId="56B67B5D"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73D97E45" w14:textId="77777777" w:rsidR="001A11B6" w:rsidRPr="001A11B6" w:rsidRDefault="001A11B6" w:rsidP="001A11B6">
            <w:pPr>
              <w:pStyle w:val="ListParagraph"/>
              <w:numPr>
                <w:ilvl w:val="0"/>
                <w:numId w:val="2"/>
              </w:numPr>
              <w:rPr>
                <w:i/>
                <w:sz w:val="20"/>
                <w:szCs w:val="20"/>
              </w:rPr>
            </w:pPr>
            <w:r w:rsidRPr="001A11B6">
              <w:rPr>
                <w:i/>
                <w:sz w:val="20"/>
                <w:szCs w:val="20"/>
              </w:rPr>
              <w:t xml:space="preserve">Proiectul este localizat în regiunile mai puţin dezvoltate: Vest, Nord-Vest, Nord-Est, Sud- Est, Sud-Muntenia, Sud-Vest Oltenia, Centru </w:t>
            </w:r>
          </w:p>
          <w:p w14:paraId="1800EBCD" w14:textId="77777777" w:rsidR="003617A0" w:rsidRPr="00232D66" w:rsidRDefault="003617A0" w:rsidP="00232D66">
            <w:pPr>
              <w:pStyle w:val="ListParagraph"/>
              <w:ind w:left="360"/>
              <w:jc w:val="both"/>
              <w:rPr>
                <w:i/>
                <w:sz w:val="20"/>
                <w:szCs w:val="20"/>
              </w:rPr>
            </w:pPr>
          </w:p>
          <w:p w14:paraId="06163B11" w14:textId="09D052B0" w:rsidR="003617A0" w:rsidRPr="00DA0A51" w:rsidRDefault="003617A0" w:rsidP="00AA0824">
            <w:pPr>
              <w:pStyle w:val="ListParagraph"/>
              <w:numPr>
                <w:ilvl w:val="0"/>
                <w:numId w:val="39"/>
              </w:numPr>
              <w:ind w:left="329" w:hanging="329"/>
              <w:jc w:val="both"/>
              <w:rPr>
                <w:i/>
                <w:sz w:val="20"/>
                <w:szCs w:val="20"/>
              </w:rPr>
            </w:pPr>
            <w:r w:rsidRPr="00FB24DB">
              <w:rPr>
                <w:i/>
                <w:color w:val="FF0000"/>
                <w:sz w:val="20"/>
                <w:szCs w:val="20"/>
                <w:lang w:val="fr-FR"/>
              </w:rPr>
              <w:t>A se vedea secțiunea Localizare proiect din Cererea de finanțare</w:t>
            </w:r>
          </w:p>
        </w:tc>
        <w:tc>
          <w:tcPr>
            <w:tcW w:w="873" w:type="dxa"/>
            <w:tcBorders>
              <w:top w:val="single" w:sz="4" w:space="0" w:color="auto"/>
              <w:left w:val="single" w:sz="4" w:space="0" w:color="auto"/>
              <w:bottom w:val="single" w:sz="4" w:space="0" w:color="auto"/>
              <w:right w:val="single" w:sz="4" w:space="0" w:color="auto"/>
            </w:tcBorders>
          </w:tcPr>
          <w:p w14:paraId="1DE4A211" w14:textId="593B5C39" w:rsidR="003617A0" w:rsidRPr="003617A0" w:rsidRDefault="003617A0"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672A2411" w14:textId="164B1398" w:rsidR="003617A0" w:rsidRPr="003617A0" w:rsidRDefault="003617A0" w:rsidP="00FF2771">
            <w:pPr>
              <w:jc w:val="center"/>
              <w:rPr>
                <w:sz w:val="20"/>
                <w:szCs w:val="20"/>
                <w:lang w:val="en-US"/>
              </w:rPr>
            </w:pPr>
          </w:p>
        </w:tc>
      </w:tr>
      <w:tr w:rsidR="00D654AF" w:rsidRPr="005210CB" w14:paraId="6213DDCA"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5CE499BE" w14:textId="3446D668" w:rsidR="009B484C" w:rsidRPr="009B484C" w:rsidRDefault="009B484C" w:rsidP="00F54522">
            <w:pPr>
              <w:pStyle w:val="ListParagraph"/>
              <w:numPr>
                <w:ilvl w:val="0"/>
                <w:numId w:val="2"/>
              </w:numPr>
              <w:jc w:val="both"/>
              <w:rPr>
                <w:i/>
                <w:sz w:val="20"/>
                <w:szCs w:val="20"/>
              </w:rPr>
            </w:pPr>
            <w:r w:rsidRPr="009B484C">
              <w:rPr>
                <w:i/>
                <w:sz w:val="20"/>
                <w:szCs w:val="20"/>
              </w:rPr>
              <w:t>Activitatea economică identificată prin codul CAEN pentru care se solicită finanţarea este eligibilă şi prin proiect nu se sprijină în nici un fel activităţile/sectoarele excluse conform articolului 1, alin.3 din Regulamentului nr. 65</w:t>
            </w:r>
            <w:r w:rsidR="00F54522">
              <w:rPr>
                <w:i/>
                <w:sz w:val="20"/>
                <w:szCs w:val="20"/>
              </w:rPr>
              <w:t xml:space="preserve">1/2014 privind ajutorul de stat şi </w:t>
            </w:r>
            <w:r w:rsidR="00F54522" w:rsidRPr="00F54522">
              <w:rPr>
                <w:i/>
                <w:sz w:val="20"/>
                <w:szCs w:val="20"/>
              </w:rPr>
              <w:t>articolul 3, alin. 3 din Regulamentul (UE) nr. 1301/2013 privind Fondul european de dezvoltare regională</w:t>
            </w:r>
          </w:p>
          <w:p w14:paraId="6826E5CE" w14:textId="77777777" w:rsidR="00D654AF" w:rsidRPr="00D654AF" w:rsidRDefault="00D654AF" w:rsidP="00E1333F">
            <w:pPr>
              <w:pStyle w:val="ListParagraph"/>
              <w:ind w:left="360"/>
              <w:jc w:val="both"/>
              <w:rPr>
                <w:i/>
                <w:sz w:val="20"/>
                <w:szCs w:val="20"/>
              </w:rPr>
            </w:pPr>
          </w:p>
          <w:p w14:paraId="10C40F2F" w14:textId="7B33EC7E" w:rsidR="00DB7B46" w:rsidRDefault="00D654AF" w:rsidP="00E1333F">
            <w:pPr>
              <w:jc w:val="both"/>
              <w:rPr>
                <w:i/>
                <w:color w:val="FF0000"/>
                <w:sz w:val="20"/>
                <w:szCs w:val="20"/>
              </w:rPr>
            </w:pPr>
            <w:r w:rsidRPr="00D654AF">
              <w:rPr>
                <w:i/>
                <w:sz w:val="20"/>
                <w:szCs w:val="20"/>
              </w:rPr>
              <w:t xml:space="preserve"> </w:t>
            </w:r>
            <w:r w:rsidRPr="00FB24DB">
              <w:rPr>
                <w:i/>
                <w:sz w:val="20"/>
                <w:szCs w:val="20"/>
              </w:rPr>
              <w:t>Se probează prin</w:t>
            </w:r>
            <w:r w:rsidR="00DB7B46" w:rsidRPr="00FB24DB">
              <w:rPr>
                <w:i/>
                <w:sz w:val="20"/>
                <w:szCs w:val="20"/>
              </w:rPr>
              <w:t>:</w:t>
            </w:r>
          </w:p>
          <w:p w14:paraId="73D6EBDD" w14:textId="20BFA109" w:rsidR="009B484C" w:rsidRPr="00FB24DB" w:rsidRDefault="009B484C" w:rsidP="00AA0824">
            <w:pPr>
              <w:pStyle w:val="ListParagraph"/>
              <w:numPr>
                <w:ilvl w:val="0"/>
                <w:numId w:val="39"/>
              </w:numPr>
              <w:ind w:left="329" w:hanging="329"/>
              <w:jc w:val="both"/>
              <w:rPr>
                <w:i/>
                <w:color w:val="FF0000"/>
                <w:sz w:val="20"/>
                <w:szCs w:val="20"/>
                <w:lang w:val="fr-FR"/>
              </w:rPr>
            </w:pPr>
            <w:r w:rsidRPr="00FB24DB">
              <w:rPr>
                <w:i/>
                <w:color w:val="FF0000"/>
                <w:sz w:val="20"/>
                <w:szCs w:val="20"/>
                <w:lang w:val="fr-FR"/>
              </w:rPr>
              <w:t xml:space="preserve">Declarația privind conformitatea cu regulile ajutorului de stat. </w:t>
            </w:r>
          </w:p>
          <w:p w14:paraId="17236776" w14:textId="4284EE9A" w:rsidR="009B484C" w:rsidRPr="00FB24DB" w:rsidRDefault="009B484C" w:rsidP="00AA0824">
            <w:pPr>
              <w:pStyle w:val="ListParagraph"/>
              <w:numPr>
                <w:ilvl w:val="0"/>
                <w:numId w:val="39"/>
              </w:numPr>
              <w:ind w:left="329" w:hanging="329"/>
              <w:jc w:val="both"/>
              <w:rPr>
                <w:i/>
                <w:color w:val="FF0000"/>
                <w:sz w:val="20"/>
                <w:szCs w:val="20"/>
                <w:lang w:val="fr-FR"/>
              </w:rPr>
            </w:pPr>
            <w:r w:rsidRPr="00FB24DB">
              <w:rPr>
                <w:i/>
                <w:color w:val="FF0000"/>
                <w:sz w:val="20"/>
                <w:szCs w:val="20"/>
                <w:lang w:val="fr-FR"/>
              </w:rPr>
              <w:t>Declaraţia de angajament Aneca C1.2 la Cererea de finanţare</w:t>
            </w:r>
          </w:p>
          <w:p w14:paraId="2042CC7A" w14:textId="0112EC68" w:rsidR="008B14A7" w:rsidRPr="00D654AF" w:rsidRDefault="009B484C" w:rsidP="00AA0824">
            <w:pPr>
              <w:pStyle w:val="ListParagraph"/>
              <w:numPr>
                <w:ilvl w:val="0"/>
                <w:numId w:val="39"/>
              </w:numPr>
              <w:ind w:left="329" w:hanging="329"/>
              <w:jc w:val="both"/>
              <w:rPr>
                <w:i/>
                <w:sz w:val="20"/>
                <w:szCs w:val="20"/>
              </w:rPr>
            </w:pPr>
            <w:r w:rsidRPr="00FB24DB">
              <w:rPr>
                <w:i/>
                <w:color w:val="FF0000"/>
                <w:sz w:val="20"/>
                <w:szCs w:val="20"/>
                <w:lang w:val="fr-FR"/>
              </w:rPr>
              <w:t>Anexa</w:t>
            </w:r>
            <w:r w:rsidRPr="009B484C">
              <w:rPr>
                <w:i/>
                <w:color w:val="FF0000"/>
                <w:sz w:val="20"/>
                <w:szCs w:val="20"/>
              </w:rPr>
              <w:t xml:space="preserve"> C4.5 la Cererea de finantare</w:t>
            </w:r>
          </w:p>
        </w:tc>
        <w:tc>
          <w:tcPr>
            <w:tcW w:w="873" w:type="dxa"/>
            <w:tcBorders>
              <w:top w:val="single" w:sz="4" w:space="0" w:color="auto"/>
              <w:left w:val="single" w:sz="4" w:space="0" w:color="auto"/>
              <w:bottom w:val="single" w:sz="4" w:space="0" w:color="auto"/>
              <w:right w:val="single" w:sz="4" w:space="0" w:color="auto"/>
            </w:tcBorders>
          </w:tcPr>
          <w:p w14:paraId="3DAB2DE6" w14:textId="284E799D" w:rsidR="00D654AF" w:rsidRPr="00D654AF" w:rsidRDefault="00D654AF"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B0CB8A1" w14:textId="554DE4C7" w:rsidR="00D654AF" w:rsidRPr="00D654AF" w:rsidRDefault="00D654AF" w:rsidP="00FF2771">
            <w:pPr>
              <w:jc w:val="center"/>
              <w:rPr>
                <w:sz w:val="20"/>
                <w:szCs w:val="20"/>
                <w:lang w:val="fr-FR"/>
              </w:rPr>
            </w:pPr>
          </w:p>
        </w:tc>
      </w:tr>
      <w:tr w:rsidR="00A937FC" w:rsidRPr="005210CB" w14:paraId="218BBA24" w14:textId="36369CFB"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15AC2057" w14:textId="05A00ED5" w:rsidR="009B484C" w:rsidRPr="009B484C" w:rsidRDefault="009B484C" w:rsidP="00E1333F">
            <w:pPr>
              <w:pStyle w:val="ListParagraph"/>
              <w:numPr>
                <w:ilvl w:val="0"/>
                <w:numId w:val="2"/>
              </w:numPr>
              <w:jc w:val="both"/>
              <w:rPr>
                <w:i/>
                <w:sz w:val="20"/>
                <w:szCs w:val="20"/>
              </w:rPr>
            </w:pPr>
            <w:r w:rsidRPr="009B484C">
              <w:rPr>
                <w:i/>
                <w:sz w:val="20"/>
                <w:szCs w:val="20"/>
              </w:rPr>
              <w:t xml:space="preserve">Rețelele de distribuție în cadrul cărora se realizează investiţia </w:t>
            </w:r>
            <w:r w:rsidR="00015A0D">
              <w:rPr>
                <w:i/>
                <w:sz w:val="20"/>
                <w:szCs w:val="20"/>
              </w:rPr>
              <w:t>sunt</w:t>
            </w:r>
            <w:r w:rsidRPr="009B484C">
              <w:rPr>
                <w:i/>
                <w:sz w:val="20"/>
                <w:szCs w:val="20"/>
              </w:rPr>
              <w:t xml:space="preserve"> supus</w:t>
            </w:r>
            <w:r w:rsidR="00015A0D">
              <w:rPr>
                <w:i/>
                <w:sz w:val="20"/>
                <w:szCs w:val="20"/>
              </w:rPr>
              <w:t>e</w:t>
            </w:r>
            <w:r w:rsidRPr="009B484C">
              <w:rPr>
                <w:i/>
                <w:sz w:val="20"/>
                <w:szCs w:val="20"/>
              </w:rPr>
              <w:t xml:space="preserve"> în integralitate reglementării tarifelor și accesului în conformitate cu legislația referitoare la piața internă a energiei.</w:t>
            </w:r>
          </w:p>
          <w:p w14:paraId="557559D8" w14:textId="77777777" w:rsidR="00DB7B46" w:rsidRPr="00FB24DB" w:rsidRDefault="00232D66" w:rsidP="00E1333F">
            <w:pPr>
              <w:jc w:val="both"/>
              <w:rPr>
                <w:i/>
                <w:sz w:val="20"/>
                <w:szCs w:val="20"/>
              </w:rPr>
            </w:pPr>
            <w:r w:rsidRPr="00FB24DB">
              <w:rPr>
                <w:i/>
                <w:sz w:val="20"/>
                <w:szCs w:val="20"/>
              </w:rPr>
              <w:t>Se probează prin</w:t>
            </w:r>
            <w:r w:rsidR="00DB7B46" w:rsidRPr="00FB24DB">
              <w:rPr>
                <w:i/>
                <w:sz w:val="20"/>
                <w:szCs w:val="20"/>
              </w:rPr>
              <w:t>:</w:t>
            </w:r>
          </w:p>
          <w:p w14:paraId="28273AF0" w14:textId="6475DD33" w:rsidR="009B484C" w:rsidRPr="00EE321D" w:rsidRDefault="009B484C" w:rsidP="00AA0824">
            <w:pPr>
              <w:pStyle w:val="ListParagraph"/>
              <w:numPr>
                <w:ilvl w:val="0"/>
                <w:numId w:val="39"/>
              </w:numPr>
              <w:ind w:left="329" w:hanging="329"/>
              <w:jc w:val="both"/>
              <w:rPr>
                <w:i/>
                <w:color w:val="FF0000"/>
                <w:sz w:val="20"/>
                <w:szCs w:val="20"/>
                <w:lang w:val="fr-FR"/>
              </w:rPr>
            </w:pPr>
            <w:r w:rsidRPr="00EE321D">
              <w:rPr>
                <w:i/>
                <w:color w:val="FF0000"/>
                <w:sz w:val="20"/>
                <w:szCs w:val="20"/>
                <w:lang w:val="fr-FR"/>
              </w:rPr>
              <w:t>Declaraţia privind conformitatea cu regulile ajutorului de stat, Anexa C1.3 și se oferă informații în cererea de finanțare</w:t>
            </w:r>
          </w:p>
          <w:p w14:paraId="4A0F3DE1" w14:textId="6C32A454" w:rsidR="00A937FC" w:rsidRPr="00DB7B46" w:rsidRDefault="009B484C" w:rsidP="00AA0824">
            <w:pPr>
              <w:pStyle w:val="ListParagraph"/>
              <w:numPr>
                <w:ilvl w:val="0"/>
                <w:numId w:val="39"/>
              </w:numPr>
              <w:ind w:left="329" w:hanging="329"/>
              <w:jc w:val="both"/>
              <w:rPr>
                <w:i/>
                <w:color w:val="FF0000"/>
                <w:sz w:val="20"/>
                <w:szCs w:val="20"/>
              </w:rPr>
            </w:pPr>
            <w:r w:rsidRPr="00EE321D">
              <w:rPr>
                <w:i/>
                <w:color w:val="FF0000"/>
                <w:sz w:val="20"/>
                <w:szCs w:val="20"/>
                <w:lang w:val="fr-FR"/>
              </w:rPr>
              <w:t>Anexa C4.5 la Cererea de finantare</w:t>
            </w:r>
          </w:p>
        </w:tc>
        <w:tc>
          <w:tcPr>
            <w:tcW w:w="873" w:type="dxa"/>
            <w:tcBorders>
              <w:top w:val="single" w:sz="4" w:space="0" w:color="auto"/>
              <w:left w:val="single" w:sz="4" w:space="0" w:color="auto"/>
              <w:bottom w:val="single" w:sz="4" w:space="0" w:color="auto"/>
              <w:right w:val="single" w:sz="4" w:space="0" w:color="auto"/>
            </w:tcBorders>
          </w:tcPr>
          <w:p w14:paraId="45C5B87B" w14:textId="39804515" w:rsidR="00A937FC" w:rsidRPr="00AB39CB" w:rsidRDefault="00A937F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D43150F" w14:textId="659C5546" w:rsidR="00A937FC" w:rsidRPr="00AB39CB" w:rsidRDefault="00A937FC" w:rsidP="00FF2771">
            <w:pPr>
              <w:jc w:val="center"/>
              <w:rPr>
                <w:sz w:val="20"/>
                <w:szCs w:val="20"/>
                <w:lang w:val="fr-FR"/>
              </w:rPr>
            </w:pPr>
          </w:p>
        </w:tc>
      </w:tr>
      <w:tr w:rsidR="003617A0" w:rsidRPr="005210CB" w14:paraId="441CD92A"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3C8C0597" w14:textId="77777777" w:rsidR="00DD2EA5" w:rsidRDefault="00DD2EA5" w:rsidP="00DD2EA5">
            <w:pPr>
              <w:pStyle w:val="ListParagraph"/>
              <w:numPr>
                <w:ilvl w:val="0"/>
                <w:numId w:val="2"/>
              </w:numPr>
              <w:jc w:val="both"/>
              <w:rPr>
                <w:i/>
                <w:sz w:val="20"/>
                <w:szCs w:val="20"/>
              </w:rPr>
            </w:pPr>
            <w:r w:rsidRPr="00DD2EA5">
              <w:rPr>
                <w:i/>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4EB874EF" w14:textId="77777777" w:rsidR="00DD2EA5" w:rsidRDefault="00DD2EA5" w:rsidP="00DD2EA5">
            <w:pPr>
              <w:jc w:val="both"/>
              <w:rPr>
                <w:i/>
                <w:sz w:val="20"/>
                <w:szCs w:val="20"/>
              </w:rPr>
            </w:pPr>
          </w:p>
          <w:p w14:paraId="62BF3BCF" w14:textId="4B876F90" w:rsidR="00DD2EA5" w:rsidRPr="00DD2EA5" w:rsidRDefault="00DD2EA5" w:rsidP="00DD2EA5">
            <w:pPr>
              <w:jc w:val="both"/>
              <w:rPr>
                <w:i/>
                <w:sz w:val="20"/>
                <w:szCs w:val="20"/>
              </w:rPr>
            </w:pPr>
            <w:r w:rsidRPr="00DD2EA5">
              <w:rPr>
                <w:i/>
                <w:sz w:val="20"/>
                <w:szCs w:val="20"/>
              </w:rPr>
              <w:t>Se probează prin:</w:t>
            </w:r>
          </w:p>
          <w:p w14:paraId="5D6658C0" w14:textId="77777777" w:rsidR="00DD2EA5" w:rsidRPr="00DD2EA5" w:rsidRDefault="00DD2EA5" w:rsidP="00AA0824">
            <w:pPr>
              <w:pStyle w:val="ListParagraph"/>
              <w:numPr>
                <w:ilvl w:val="0"/>
                <w:numId w:val="39"/>
              </w:numPr>
              <w:ind w:left="329" w:hanging="329"/>
              <w:jc w:val="both"/>
              <w:rPr>
                <w:i/>
                <w:color w:val="FF0000"/>
                <w:sz w:val="20"/>
                <w:szCs w:val="20"/>
                <w:lang w:val="fr-FR"/>
              </w:rPr>
            </w:pPr>
            <w:r w:rsidRPr="00DD2EA5">
              <w:rPr>
                <w:i/>
                <w:color w:val="FF0000"/>
                <w:sz w:val="20"/>
                <w:szCs w:val="20"/>
                <w:lang w:val="fr-FR"/>
              </w:rPr>
              <w:t>Declarația de eligibilitate a solicitantului din Anexa C1.1 la Cererea de finanţare, corelat cu secțiunea Principii orizontale</w:t>
            </w:r>
          </w:p>
          <w:p w14:paraId="23D70EA4" w14:textId="5ABF9394" w:rsidR="00DB7B46" w:rsidRPr="00DD2EA5" w:rsidRDefault="00DD2EA5" w:rsidP="00AA0824">
            <w:pPr>
              <w:pStyle w:val="ListParagraph"/>
              <w:numPr>
                <w:ilvl w:val="0"/>
                <w:numId w:val="39"/>
              </w:numPr>
              <w:ind w:left="329" w:hanging="329"/>
              <w:jc w:val="both"/>
              <w:rPr>
                <w:i/>
                <w:sz w:val="20"/>
                <w:szCs w:val="20"/>
              </w:rPr>
            </w:pPr>
            <w:r w:rsidRPr="00DD2EA5">
              <w:rPr>
                <w:i/>
                <w:color w:val="FF0000"/>
                <w:sz w:val="20"/>
                <w:szCs w:val="20"/>
                <w:lang w:val="fr-FR"/>
              </w:rPr>
              <w:t>Anexa C4.8. Planul de informare și publicitate</w:t>
            </w:r>
          </w:p>
        </w:tc>
        <w:tc>
          <w:tcPr>
            <w:tcW w:w="873" w:type="dxa"/>
            <w:tcBorders>
              <w:top w:val="single" w:sz="4" w:space="0" w:color="auto"/>
              <w:left w:val="single" w:sz="4" w:space="0" w:color="auto"/>
              <w:bottom w:val="single" w:sz="4" w:space="0" w:color="auto"/>
              <w:right w:val="single" w:sz="4" w:space="0" w:color="auto"/>
            </w:tcBorders>
          </w:tcPr>
          <w:p w14:paraId="0C597C61" w14:textId="228F675B" w:rsidR="003617A0" w:rsidRPr="00AB39CB"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0053DB3" w14:textId="08E70AA1" w:rsidR="003617A0" w:rsidRPr="00AB39CB" w:rsidRDefault="003617A0" w:rsidP="00FF2771">
            <w:pPr>
              <w:jc w:val="center"/>
              <w:rPr>
                <w:sz w:val="20"/>
                <w:szCs w:val="20"/>
                <w:lang w:val="fr-FR"/>
              </w:rPr>
            </w:pPr>
          </w:p>
        </w:tc>
      </w:tr>
      <w:tr w:rsidR="003617A0" w:rsidRPr="005210CB" w14:paraId="6C5231AA" w14:textId="77777777" w:rsidTr="00AA48C6">
        <w:trPr>
          <w:trHeight w:val="351"/>
          <w:jc w:val="center"/>
        </w:trPr>
        <w:tc>
          <w:tcPr>
            <w:tcW w:w="8361" w:type="dxa"/>
            <w:gridSpan w:val="4"/>
            <w:tcBorders>
              <w:top w:val="single" w:sz="4" w:space="0" w:color="auto"/>
              <w:left w:val="single" w:sz="4" w:space="0" w:color="auto"/>
              <w:bottom w:val="single" w:sz="4" w:space="0" w:color="auto"/>
              <w:right w:val="single" w:sz="4" w:space="0" w:color="auto"/>
            </w:tcBorders>
          </w:tcPr>
          <w:p w14:paraId="5CBCD9E2" w14:textId="77777777" w:rsidR="00E1333F" w:rsidRPr="00E1333F" w:rsidRDefault="00E1333F" w:rsidP="00E1333F">
            <w:pPr>
              <w:pStyle w:val="ListParagraph"/>
              <w:numPr>
                <w:ilvl w:val="0"/>
                <w:numId w:val="2"/>
              </w:numPr>
              <w:jc w:val="both"/>
              <w:rPr>
                <w:i/>
                <w:sz w:val="20"/>
                <w:szCs w:val="20"/>
              </w:rPr>
            </w:pPr>
            <w:r w:rsidRPr="00E1333F">
              <w:rPr>
                <w:i/>
                <w:sz w:val="20"/>
                <w:szCs w:val="20"/>
              </w:rPr>
              <w:lastRenderedPageBreak/>
              <w:t xml:space="preserve">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w:t>
            </w:r>
          </w:p>
          <w:p w14:paraId="4CC8195A" w14:textId="77777777" w:rsidR="003617A0" w:rsidRPr="00232D66" w:rsidRDefault="003617A0" w:rsidP="00E1333F">
            <w:pPr>
              <w:pStyle w:val="ListParagraph"/>
              <w:ind w:left="360"/>
              <w:jc w:val="both"/>
              <w:rPr>
                <w:i/>
                <w:sz w:val="20"/>
                <w:szCs w:val="20"/>
              </w:rPr>
            </w:pPr>
          </w:p>
          <w:p w14:paraId="70EAA1DB" w14:textId="73EC56BA" w:rsidR="003617A0" w:rsidRPr="00232D66" w:rsidRDefault="003617A0" w:rsidP="00AA0824">
            <w:pPr>
              <w:pStyle w:val="ListParagraph"/>
              <w:numPr>
                <w:ilvl w:val="0"/>
                <w:numId w:val="39"/>
              </w:numPr>
              <w:ind w:left="329" w:hanging="329"/>
              <w:jc w:val="both"/>
              <w:rPr>
                <w:i/>
                <w:color w:val="FF0000"/>
                <w:sz w:val="20"/>
                <w:szCs w:val="20"/>
              </w:rPr>
            </w:pPr>
            <w:r w:rsidRPr="00232D66">
              <w:rPr>
                <w:i/>
                <w:color w:val="FF0000"/>
                <w:sz w:val="20"/>
                <w:szCs w:val="20"/>
              </w:rPr>
              <w:t>Se probează prin Declarația de eligibilitatea solicitantului din Anexa C1.1</w:t>
            </w:r>
          </w:p>
        </w:tc>
        <w:tc>
          <w:tcPr>
            <w:tcW w:w="873" w:type="dxa"/>
            <w:tcBorders>
              <w:top w:val="single" w:sz="4" w:space="0" w:color="auto"/>
              <w:left w:val="single" w:sz="4" w:space="0" w:color="auto"/>
              <w:bottom w:val="single" w:sz="4" w:space="0" w:color="auto"/>
              <w:right w:val="single" w:sz="4" w:space="0" w:color="auto"/>
            </w:tcBorders>
          </w:tcPr>
          <w:p w14:paraId="74503F2C" w14:textId="3935DE21" w:rsidR="003617A0" w:rsidRPr="00AB39CB" w:rsidRDefault="003617A0"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45947B7D" w14:textId="727CCF9E" w:rsidR="003617A0" w:rsidRPr="00AB39CB" w:rsidRDefault="003617A0" w:rsidP="00FF2771">
            <w:pPr>
              <w:jc w:val="center"/>
              <w:rPr>
                <w:sz w:val="20"/>
                <w:szCs w:val="20"/>
                <w:lang w:val="fr-FR"/>
              </w:rPr>
            </w:pPr>
          </w:p>
        </w:tc>
      </w:tr>
      <w:tr w:rsidR="004077BC" w:rsidRPr="005210CB" w14:paraId="5DB5B35B"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tcPr>
          <w:p w14:paraId="041F759B" w14:textId="77777777" w:rsidR="00E1333F" w:rsidRDefault="00E1333F" w:rsidP="00E1333F">
            <w:pPr>
              <w:pStyle w:val="ListParagraph"/>
              <w:numPr>
                <w:ilvl w:val="0"/>
                <w:numId w:val="2"/>
              </w:numPr>
              <w:rPr>
                <w:i/>
                <w:color w:val="000000"/>
                <w:sz w:val="20"/>
                <w:szCs w:val="20"/>
              </w:rPr>
            </w:pPr>
            <w:r w:rsidRPr="00E1333F">
              <w:rPr>
                <w:i/>
                <w:color w:val="000000"/>
                <w:sz w:val="20"/>
                <w:szCs w:val="20"/>
              </w:rPr>
              <w:t>Bugetul proiectului respectă indicaţiile privind încadrarea în categoriile de cheltuieli, conform Anexei 5 la prezentul ghid</w:t>
            </w:r>
          </w:p>
          <w:p w14:paraId="05B6F812" w14:textId="77777777" w:rsidR="00EE321D" w:rsidRPr="00E1333F" w:rsidRDefault="00EE321D" w:rsidP="00EE321D">
            <w:pPr>
              <w:pStyle w:val="ListParagraph"/>
              <w:ind w:left="360"/>
              <w:rPr>
                <w:i/>
                <w:color w:val="000000"/>
                <w:sz w:val="20"/>
                <w:szCs w:val="20"/>
              </w:rPr>
            </w:pPr>
          </w:p>
          <w:p w14:paraId="216A4A74" w14:textId="5757794B" w:rsidR="00EE321D" w:rsidRPr="00EE321D" w:rsidRDefault="004077BC" w:rsidP="004077BC">
            <w:pPr>
              <w:jc w:val="both"/>
              <w:rPr>
                <w:i/>
                <w:sz w:val="20"/>
                <w:szCs w:val="20"/>
              </w:rPr>
            </w:pPr>
            <w:r w:rsidRPr="00EE321D">
              <w:rPr>
                <w:i/>
                <w:sz w:val="20"/>
                <w:szCs w:val="20"/>
              </w:rPr>
              <w:t>Se probează prin:</w:t>
            </w:r>
          </w:p>
          <w:p w14:paraId="349AE9C8" w14:textId="1DB48907" w:rsidR="00E1333F" w:rsidRPr="00E1333F" w:rsidRDefault="00E1333F" w:rsidP="00AA0824">
            <w:pPr>
              <w:pStyle w:val="ListParagraph"/>
              <w:numPr>
                <w:ilvl w:val="0"/>
                <w:numId w:val="39"/>
              </w:numPr>
              <w:ind w:left="329" w:hanging="329"/>
              <w:jc w:val="both"/>
              <w:rPr>
                <w:i/>
                <w:color w:val="FF0000"/>
                <w:sz w:val="20"/>
                <w:szCs w:val="20"/>
              </w:rPr>
            </w:pPr>
            <w:r w:rsidRPr="00E1333F">
              <w:rPr>
                <w:i/>
                <w:color w:val="FF0000"/>
                <w:sz w:val="20"/>
                <w:szCs w:val="20"/>
              </w:rPr>
              <w:t>Secţiunea Buget - Activități și cheltuieli din Cererea de finanţare</w:t>
            </w:r>
          </w:p>
          <w:p w14:paraId="3CA33277" w14:textId="5A69FF0A" w:rsidR="004077BC" w:rsidRPr="004077BC" w:rsidRDefault="00E1333F" w:rsidP="00AA0824">
            <w:pPr>
              <w:pStyle w:val="ListParagraph"/>
              <w:numPr>
                <w:ilvl w:val="0"/>
                <w:numId w:val="39"/>
              </w:numPr>
              <w:ind w:left="329" w:hanging="329"/>
              <w:jc w:val="both"/>
              <w:rPr>
                <w:i/>
                <w:color w:val="000000"/>
                <w:sz w:val="20"/>
                <w:szCs w:val="20"/>
              </w:rPr>
            </w:pPr>
            <w:r w:rsidRPr="00E1333F">
              <w:rPr>
                <w:i/>
                <w:color w:val="FF0000"/>
                <w:sz w:val="20"/>
                <w:szCs w:val="20"/>
              </w:rPr>
              <w:t>Anexa C4.5 la Cererea de finantare</w:t>
            </w:r>
          </w:p>
        </w:tc>
        <w:tc>
          <w:tcPr>
            <w:tcW w:w="873" w:type="dxa"/>
            <w:tcBorders>
              <w:top w:val="single" w:sz="4" w:space="0" w:color="auto"/>
              <w:left w:val="single" w:sz="4" w:space="0" w:color="auto"/>
              <w:bottom w:val="single" w:sz="4" w:space="0" w:color="auto"/>
              <w:right w:val="single" w:sz="4" w:space="0" w:color="auto"/>
            </w:tcBorders>
          </w:tcPr>
          <w:p w14:paraId="5BD3E31C" w14:textId="77777777" w:rsidR="004077BC" w:rsidRPr="004077BC" w:rsidRDefault="004077BC"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6ABC87E1" w14:textId="77777777" w:rsidR="004077BC" w:rsidRPr="004077BC" w:rsidRDefault="004077BC" w:rsidP="00FF2771">
            <w:pPr>
              <w:jc w:val="center"/>
              <w:rPr>
                <w:sz w:val="20"/>
                <w:szCs w:val="20"/>
                <w:lang w:val="fr-FR"/>
              </w:rPr>
            </w:pPr>
          </w:p>
        </w:tc>
      </w:tr>
      <w:tr w:rsidR="00155128" w:rsidRPr="005210CB" w14:paraId="03FA6E06"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tcPr>
          <w:p w14:paraId="54CA8BC6" w14:textId="77777777" w:rsidR="00BB1C19" w:rsidRPr="00BB1C19" w:rsidRDefault="00BB1C19" w:rsidP="00BB1C19">
            <w:pPr>
              <w:pStyle w:val="ListParagraph"/>
              <w:numPr>
                <w:ilvl w:val="0"/>
                <w:numId w:val="2"/>
              </w:numPr>
              <w:rPr>
                <w:i/>
                <w:color w:val="000000"/>
                <w:sz w:val="20"/>
                <w:szCs w:val="20"/>
              </w:rPr>
            </w:pPr>
            <w:r w:rsidRPr="00BB1C19">
              <w:rPr>
                <w:i/>
                <w:color w:val="000000"/>
                <w:sz w:val="20"/>
                <w:szCs w:val="20"/>
              </w:rPr>
              <w:t>Valoarea finanţării solicitate nu depăşește diferenţa dintre costurile eligibile și profitul din exploatare aferent investiției, în valoare limită per proiect de 5.000.000 euro (echivalent în lei la cursul Inforeuro din luna anterioară depunerii cererii de finanțare).</w:t>
            </w:r>
          </w:p>
          <w:p w14:paraId="6DDE0B11" w14:textId="77777777" w:rsidR="00155128" w:rsidRPr="00232D66" w:rsidRDefault="00155128" w:rsidP="00232D66">
            <w:pPr>
              <w:pStyle w:val="ListParagraph"/>
              <w:ind w:left="360"/>
              <w:jc w:val="both"/>
              <w:rPr>
                <w:i/>
                <w:color w:val="000000"/>
                <w:sz w:val="20"/>
                <w:szCs w:val="20"/>
              </w:rPr>
            </w:pPr>
          </w:p>
          <w:p w14:paraId="1D95E45F" w14:textId="77777777" w:rsidR="00155128" w:rsidRPr="00EE321D" w:rsidRDefault="00155128" w:rsidP="00AA0824">
            <w:pPr>
              <w:pStyle w:val="ListParagraph"/>
              <w:numPr>
                <w:ilvl w:val="0"/>
                <w:numId w:val="39"/>
              </w:numPr>
              <w:ind w:left="329" w:hanging="329"/>
              <w:jc w:val="both"/>
              <w:rPr>
                <w:i/>
                <w:color w:val="FF0000"/>
                <w:sz w:val="20"/>
                <w:szCs w:val="20"/>
              </w:rPr>
            </w:pPr>
            <w:r w:rsidRPr="00EE321D">
              <w:rPr>
                <w:i/>
                <w:color w:val="FF0000"/>
                <w:sz w:val="20"/>
                <w:szCs w:val="20"/>
              </w:rPr>
              <w:t xml:space="preserve">A se vedea secțiunile Activităţi şi cheltuieli şi Analiza financiară din Cererea de finanțare și  secţiunea 2.2 din prezentul ghid finanțare </w:t>
            </w:r>
          </w:p>
          <w:p w14:paraId="096A54DB" w14:textId="5D428790" w:rsidR="004077BC" w:rsidRPr="00EE321D" w:rsidRDefault="00224C2D" w:rsidP="00AA0824">
            <w:pPr>
              <w:pStyle w:val="ListParagraph"/>
              <w:numPr>
                <w:ilvl w:val="0"/>
                <w:numId w:val="39"/>
              </w:numPr>
              <w:ind w:left="329" w:hanging="329"/>
              <w:jc w:val="both"/>
              <w:rPr>
                <w:i/>
                <w:color w:val="000000"/>
                <w:sz w:val="20"/>
                <w:szCs w:val="20"/>
              </w:rPr>
            </w:pPr>
            <w:r w:rsidRPr="00EE321D">
              <w:rPr>
                <w:i/>
                <w:color w:val="FF0000"/>
                <w:sz w:val="20"/>
                <w:szCs w:val="20"/>
              </w:rPr>
              <w:t>Anexa C4.</w:t>
            </w:r>
            <w:r w:rsidR="00BB1C19" w:rsidRPr="00EE321D">
              <w:rPr>
                <w:i/>
                <w:color w:val="FF0000"/>
                <w:sz w:val="20"/>
                <w:szCs w:val="20"/>
              </w:rPr>
              <w:t>5</w:t>
            </w:r>
            <w:r w:rsidRPr="00EE321D">
              <w:rPr>
                <w:i/>
                <w:color w:val="FF0000"/>
                <w:sz w:val="20"/>
                <w:szCs w:val="20"/>
              </w:rPr>
              <w:t xml:space="preserve"> la Cererea de finantare</w:t>
            </w:r>
          </w:p>
        </w:tc>
        <w:tc>
          <w:tcPr>
            <w:tcW w:w="873" w:type="dxa"/>
            <w:tcBorders>
              <w:top w:val="single" w:sz="4" w:space="0" w:color="auto"/>
              <w:left w:val="single" w:sz="4" w:space="0" w:color="auto"/>
              <w:bottom w:val="single" w:sz="4" w:space="0" w:color="auto"/>
              <w:right w:val="single" w:sz="4" w:space="0" w:color="auto"/>
            </w:tcBorders>
          </w:tcPr>
          <w:p w14:paraId="4F46079C" w14:textId="65C5F165" w:rsidR="00155128" w:rsidRPr="00803C68" w:rsidRDefault="00155128" w:rsidP="00FF2771">
            <w:pPr>
              <w:jc w:val="center"/>
              <w:rPr>
                <w:sz w:val="20"/>
                <w:szCs w:val="20"/>
              </w:rPr>
            </w:pPr>
          </w:p>
        </w:tc>
        <w:tc>
          <w:tcPr>
            <w:tcW w:w="827" w:type="dxa"/>
            <w:tcBorders>
              <w:top w:val="single" w:sz="4" w:space="0" w:color="auto"/>
              <w:left w:val="single" w:sz="4" w:space="0" w:color="auto"/>
              <w:bottom w:val="single" w:sz="4" w:space="0" w:color="auto"/>
              <w:right w:val="single" w:sz="4" w:space="0" w:color="auto"/>
            </w:tcBorders>
          </w:tcPr>
          <w:p w14:paraId="4C9ED266" w14:textId="629769E2" w:rsidR="00155128" w:rsidRPr="00803C68" w:rsidRDefault="00155128" w:rsidP="00FF2771">
            <w:pPr>
              <w:jc w:val="center"/>
              <w:rPr>
                <w:sz w:val="20"/>
                <w:szCs w:val="20"/>
              </w:rPr>
            </w:pPr>
          </w:p>
        </w:tc>
      </w:tr>
      <w:tr w:rsidR="00155128" w:rsidRPr="005210CB" w14:paraId="2FF9D480"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tcPr>
          <w:p w14:paraId="6E5E4954" w14:textId="0A9C6974" w:rsidR="00714768" w:rsidRPr="00A92C4D" w:rsidRDefault="00714768" w:rsidP="00A92C4D">
            <w:pPr>
              <w:pStyle w:val="ListParagraph"/>
              <w:numPr>
                <w:ilvl w:val="0"/>
                <w:numId w:val="2"/>
              </w:numPr>
              <w:jc w:val="both"/>
              <w:rPr>
                <w:i/>
                <w:color w:val="FF0000"/>
                <w:sz w:val="20"/>
                <w:szCs w:val="20"/>
              </w:rPr>
            </w:pPr>
            <w:r w:rsidRPr="00714768">
              <w:rPr>
                <w:i/>
                <w:color w:val="000000"/>
                <w:sz w:val="20"/>
                <w:szCs w:val="20"/>
              </w:rPr>
              <w:t>În cazul investitiilor care vizează obiective de investitie noi şi extindere asupra unor imobile, se va proba dreptul de proprietate/concesiune/superficie al operatorului asupra imobilelor. De asemenea, se va proba că imobilele supuse investiţiei îndeplinesc cumulativ următoarele condiţii la data depunerii cererii de finanţare</w:t>
            </w:r>
          </w:p>
          <w:p w14:paraId="0B8F00F9" w14:textId="77777777" w:rsidR="00A92C4D" w:rsidRPr="00A92C4D" w:rsidRDefault="00A92C4D" w:rsidP="00D574DF">
            <w:pPr>
              <w:pStyle w:val="ListParagraph"/>
              <w:ind w:left="689" w:hanging="329"/>
              <w:jc w:val="both"/>
              <w:rPr>
                <w:i/>
                <w:color w:val="FF0000"/>
                <w:sz w:val="20"/>
                <w:szCs w:val="20"/>
              </w:rPr>
            </w:pPr>
            <w:r w:rsidRPr="00A92C4D">
              <w:rPr>
                <w:i/>
                <w:color w:val="FF0000"/>
                <w:sz w:val="20"/>
                <w:szCs w:val="20"/>
              </w:rPr>
              <w:t>o</w:t>
            </w:r>
            <w:r w:rsidRPr="00A92C4D">
              <w:rPr>
                <w:i/>
                <w:color w:val="FF0000"/>
                <w:sz w:val="20"/>
                <w:szCs w:val="20"/>
              </w:rPr>
              <w:tab/>
              <w:t xml:space="preserve">sunt disponibile pentru investiții </w:t>
            </w:r>
          </w:p>
          <w:p w14:paraId="08250C41" w14:textId="77777777" w:rsidR="00A92C4D" w:rsidRPr="00A92C4D" w:rsidRDefault="00A92C4D" w:rsidP="00D574DF">
            <w:pPr>
              <w:pStyle w:val="ListParagraph"/>
              <w:ind w:left="689" w:hanging="329"/>
              <w:jc w:val="both"/>
              <w:rPr>
                <w:i/>
                <w:color w:val="FF0000"/>
                <w:sz w:val="20"/>
                <w:szCs w:val="20"/>
              </w:rPr>
            </w:pPr>
            <w:r w:rsidRPr="00A92C4D">
              <w:rPr>
                <w:i/>
                <w:color w:val="FF0000"/>
                <w:sz w:val="20"/>
                <w:szCs w:val="20"/>
              </w:rPr>
              <w:t>o</w:t>
            </w:r>
            <w:r w:rsidRPr="00A92C4D">
              <w:rPr>
                <w:i/>
                <w:color w:val="FF0000"/>
                <w:sz w:val="20"/>
                <w:szCs w:val="20"/>
              </w:rPr>
              <w:tab/>
              <w:t>sunt libere de orice sarcini, în sensul că nu este afectat de limitări legale, convenționale, judiciare ale dreptului real invocat, incompatibile cu realizarea activităților proiectului</w:t>
            </w:r>
          </w:p>
          <w:p w14:paraId="1053CB25" w14:textId="77777777" w:rsidR="00A92C4D" w:rsidRPr="00A92C4D" w:rsidRDefault="00A92C4D" w:rsidP="00D574DF">
            <w:pPr>
              <w:pStyle w:val="ListParagraph"/>
              <w:ind w:left="689" w:hanging="329"/>
              <w:jc w:val="both"/>
              <w:rPr>
                <w:i/>
                <w:color w:val="FF0000"/>
                <w:sz w:val="20"/>
                <w:szCs w:val="20"/>
              </w:rPr>
            </w:pPr>
            <w:r w:rsidRPr="00A92C4D">
              <w:rPr>
                <w:i/>
                <w:color w:val="FF0000"/>
                <w:sz w:val="20"/>
                <w:szCs w:val="20"/>
              </w:rPr>
              <w:t>o</w:t>
            </w:r>
            <w:r w:rsidRPr="00A92C4D">
              <w:rPr>
                <w:i/>
                <w:color w:val="FF0000"/>
                <w:sz w:val="20"/>
                <w:szCs w:val="20"/>
              </w:rPr>
              <w:tab/>
              <w:t>nu fac obiectul unor litigii în curs de soluţionare la instanţele judecătoreşti cu privire la situaţia juridică</w:t>
            </w:r>
          </w:p>
          <w:p w14:paraId="79A50063" w14:textId="77777777" w:rsidR="00A92C4D" w:rsidRPr="00A92C4D" w:rsidRDefault="00A92C4D" w:rsidP="00D574DF">
            <w:pPr>
              <w:pStyle w:val="ListParagraph"/>
              <w:ind w:left="689" w:hanging="329"/>
              <w:jc w:val="both"/>
              <w:rPr>
                <w:i/>
                <w:color w:val="FF0000"/>
                <w:sz w:val="20"/>
                <w:szCs w:val="20"/>
              </w:rPr>
            </w:pPr>
            <w:r w:rsidRPr="00A92C4D">
              <w:rPr>
                <w:i/>
                <w:color w:val="FF0000"/>
                <w:sz w:val="20"/>
                <w:szCs w:val="20"/>
              </w:rPr>
              <w:t>o</w:t>
            </w:r>
            <w:r w:rsidRPr="00A92C4D">
              <w:rPr>
                <w:i/>
                <w:color w:val="FF0000"/>
                <w:sz w:val="20"/>
                <w:szCs w:val="20"/>
              </w:rPr>
              <w:tab/>
              <w:t>nu fac obiectul revendicărilor potrivit unor legi speciale în materie sau dreptului comun</w:t>
            </w:r>
          </w:p>
          <w:p w14:paraId="4A0CCDC6" w14:textId="77777777" w:rsidR="00A92C4D" w:rsidRPr="00FB24DB" w:rsidRDefault="00A92C4D" w:rsidP="00A92C4D">
            <w:pPr>
              <w:pStyle w:val="ListParagraph"/>
              <w:ind w:left="360"/>
              <w:jc w:val="both"/>
              <w:rPr>
                <w:i/>
                <w:sz w:val="20"/>
                <w:szCs w:val="20"/>
              </w:rPr>
            </w:pPr>
          </w:p>
          <w:p w14:paraId="683F0FDA" w14:textId="77777777" w:rsidR="00A92C4D" w:rsidRPr="00FB24DB" w:rsidRDefault="00A92C4D" w:rsidP="00A92C4D">
            <w:pPr>
              <w:pStyle w:val="ListParagraph"/>
              <w:ind w:left="360"/>
              <w:jc w:val="both"/>
              <w:rPr>
                <w:i/>
                <w:sz w:val="20"/>
                <w:szCs w:val="20"/>
              </w:rPr>
            </w:pPr>
            <w:r w:rsidRPr="00FB24DB">
              <w:rPr>
                <w:i/>
                <w:sz w:val="20"/>
                <w:szCs w:val="20"/>
              </w:rPr>
              <w:t xml:space="preserve">Se probează prin : </w:t>
            </w:r>
          </w:p>
          <w:p w14:paraId="564FFFC0" w14:textId="77777777" w:rsidR="00A92C4D" w:rsidRPr="00A92C4D" w:rsidRDefault="00A92C4D" w:rsidP="00A92C4D">
            <w:pPr>
              <w:pStyle w:val="ListParagraph"/>
              <w:tabs>
                <w:tab w:val="left" w:pos="239"/>
              </w:tabs>
              <w:ind w:left="239" w:hanging="239"/>
              <w:jc w:val="both"/>
              <w:rPr>
                <w:i/>
                <w:color w:val="FF0000"/>
                <w:sz w:val="20"/>
                <w:szCs w:val="20"/>
              </w:rPr>
            </w:pPr>
            <w:r w:rsidRPr="00A92C4D">
              <w:rPr>
                <w:i/>
                <w:color w:val="FF0000"/>
                <w:sz w:val="20"/>
                <w:szCs w:val="20"/>
              </w:rPr>
              <w:t></w:t>
            </w:r>
            <w:r w:rsidRPr="00A92C4D">
              <w:rPr>
                <w:i/>
                <w:color w:val="FF0000"/>
                <w:sz w:val="20"/>
                <w:szCs w:val="20"/>
              </w:rPr>
              <w:tab/>
              <w:t>Declarația de eligibilitate a solicitantului din Anexa C1.1</w:t>
            </w:r>
          </w:p>
          <w:p w14:paraId="5613559F" w14:textId="77777777" w:rsidR="00A92C4D" w:rsidRPr="00A92C4D" w:rsidRDefault="00A92C4D" w:rsidP="00A92C4D">
            <w:pPr>
              <w:pStyle w:val="ListParagraph"/>
              <w:tabs>
                <w:tab w:val="left" w:pos="239"/>
              </w:tabs>
              <w:ind w:left="239" w:hanging="239"/>
              <w:jc w:val="both"/>
              <w:rPr>
                <w:i/>
                <w:color w:val="FF0000"/>
                <w:sz w:val="20"/>
                <w:szCs w:val="20"/>
              </w:rPr>
            </w:pPr>
            <w:r w:rsidRPr="00A92C4D">
              <w:rPr>
                <w:i/>
                <w:color w:val="FF0000"/>
                <w:sz w:val="20"/>
                <w:szCs w:val="20"/>
              </w:rPr>
              <w:t></w:t>
            </w:r>
            <w:r w:rsidRPr="00A92C4D">
              <w:rPr>
                <w:i/>
                <w:color w:val="FF0000"/>
                <w:sz w:val="20"/>
                <w:szCs w:val="20"/>
              </w:rPr>
              <w:tab/>
              <w:t>În cazul proprietăţii - actul juridic care sa ateste dreptul de proprietate asupra terenului, în copie conform cu originalul (la cererea de finanțare), ex. contract de vânzare-cumpărare, donație, etc;  extras de carte funciară (la contractare);</w:t>
            </w:r>
          </w:p>
          <w:p w14:paraId="3EC88BAE" w14:textId="77777777" w:rsidR="00A92C4D" w:rsidRPr="00A92C4D" w:rsidRDefault="00A92C4D" w:rsidP="00A92C4D">
            <w:pPr>
              <w:pStyle w:val="ListParagraph"/>
              <w:tabs>
                <w:tab w:val="left" w:pos="239"/>
              </w:tabs>
              <w:ind w:left="239" w:hanging="239"/>
              <w:jc w:val="both"/>
              <w:rPr>
                <w:i/>
                <w:color w:val="FF0000"/>
                <w:sz w:val="20"/>
                <w:szCs w:val="20"/>
              </w:rPr>
            </w:pPr>
            <w:r w:rsidRPr="00A92C4D">
              <w:rPr>
                <w:i/>
                <w:color w:val="FF0000"/>
                <w:sz w:val="20"/>
                <w:szCs w:val="20"/>
              </w:rPr>
              <w:t></w:t>
            </w:r>
            <w:r w:rsidRPr="00A92C4D">
              <w:rPr>
                <w:i/>
                <w:color w:val="FF0000"/>
                <w:sz w:val="20"/>
                <w:szCs w:val="20"/>
              </w:rPr>
              <w:tab/>
              <w:t xml:space="preserve"> În cazul concesiunii - contract de concesiune asupra terenului, în copie conform cu originalul (la cererea de finanţare), extras de carte funciară (la contractare);</w:t>
            </w:r>
          </w:p>
          <w:p w14:paraId="2EA360AA" w14:textId="77777777" w:rsidR="00A92C4D" w:rsidRPr="00A92C4D" w:rsidRDefault="00A92C4D" w:rsidP="00A92C4D">
            <w:pPr>
              <w:pStyle w:val="ListParagraph"/>
              <w:tabs>
                <w:tab w:val="left" w:pos="239"/>
              </w:tabs>
              <w:ind w:left="239" w:hanging="239"/>
              <w:jc w:val="both"/>
              <w:rPr>
                <w:i/>
                <w:color w:val="FF0000"/>
                <w:sz w:val="20"/>
                <w:szCs w:val="20"/>
              </w:rPr>
            </w:pPr>
            <w:r w:rsidRPr="00A92C4D">
              <w:rPr>
                <w:i/>
                <w:color w:val="FF0000"/>
                <w:sz w:val="20"/>
                <w:szCs w:val="20"/>
              </w:rPr>
              <w:t></w:t>
            </w:r>
            <w:r w:rsidRPr="00A92C4D">
              <w:rPr>
                <w:i/>
                <w:color w:val="FF0000"/>
                <w:sz w:val="20"/>
                <w:szCs w:val="20"/>
              </w:rPr>
              <w:tab/>
              <w:t xml:space="preserve"> În cazul superficie - contract de superficie asupra terenului, în copie conform cu originalul (la cererea de finanţare), extras de carte funciară (la contractare), </w:t>
            </w:r>
          </w:p>
          <w:p w14:paraId="5724BEC6" w14:textId="4CC0140D" w:rsidR="00155128" w:rsidRDefault="00A92C4D" w:rsidP="00D574DF">
            <w:pPr>
              <w:pStyle w:val="ListParagraph"/>
              <w:tabs>
                <w:tab w:val="left" w:pos="329"/>
              </w:tabs>
              <w:ind w:left="239"/>
              <w:jc w:val="both"/>
              <w:rPr>
                <w:i/>
                <w:color w:val="FF0000"/>
                <w:sz w:val="20"/>
                <w:szCs w:val="20"/>
              </w:rPr>
            </w:pPr>
            <w:r w:rsidRPr="00A92C4D">
              <w:rPr>
                <w:i/>
                <w:color w:val="FF0000"/>
                <w:sz w:val="20"/>
                <w:szCs w:val="20"/>
              </w:rPr>
              <w:t>în corelare cu sectiunea Resurse materiale implicate din Cererea de finantare;</w:t>
            </w:r>
          </w:p>
          <w:p w14:paraId="1DCD4949" w14:textId="77777777" w:rsidR="00A92C4D" w:rsidRPr="00A92C4D" w:rsidRDefault="00A92C4D" w:rsidP="00A92C4D">
            <w:pPr>
              <w:jc w:val="both"/>
              <w:rPr>
                <w:i/>
                <w:color w:val="000000"/>
                <w:sz w:val="20"/>
                <w:szCs w:val="20"/>
              </w:rPr>
            </w:pPr>
          </w:p>
          <w:p w14:paraId="59F77307" w14:textId="77777777" w:rsidR="00A92C4D" w:rsidRDefault="00A92C4D" w:rsidP="00A92C4D">
            <w:pPr>
              <w:jc w:val="both"/>
              <w:rPr>
                <w:i/>
                <w:color w:val="000000"/>
                <w:sz w:val="20"/>
                <w:szCs w:val="20"/>
              </w:rPr>
            </w:pPr>
            <w:r w:rsidRPr="00A92C4D">
              <w:rPr>
                <w:i/>
                <w:color w:val="000000"/>
                <w:sz w:val="20"/>
                <w:szCs w:val="20"/>
              </w:rPr>
              <w:t>Pentru investiții unde dreptul de proprietate nu este obligatoriu se va prezenta acordul proprietarilor asupra terenurilor private unde accesul se face conform prevederilor Codului civil:</w:t>
            </w:r>
          </w:p>
          <w:p w14:paraId="2128016D" w14:textId="77777777" w:rsidR="00A92C4D" w:rsidRPr="00A92C4D" w:rsidRDefault="00A92C4D" w:rsidP="00A92C4D">
            <w:pPr>
              <w:jc w:val="both"/>
              <w:rPr>
                <w:i/>
                <w:color w:val="000000"/>
                <w:sz w:val="20"/>
                <w:szCs w:val="20"/>
              </w:rPr>
            </w:pPr>
          </w:p>
          <w:p w14:paraId="16CB7A3B" w14:textId="1901486C" w:rsidR="00A92C4D" w:rsidRPr="00FB24DB" w:rsidRDefault="00A92C4D" w:rsidP="00AA0824">
            <w:pPr>
              <w:pStyle w:val="ListParagraph"/>
              <w:numPr>
                <w:ilvl w:val="0"/>
                <w:numId w:val="38"/>
              </w:numPr>
              <w:ind w:left="239" w:hanging="239"/>
              <w:jc w:val="both"/>
              <w:rPr>
                <w:i/>
                <w:color w:val="FF0000"/>
                <w:sz w:val="20"/>
                <w:szCs w:val="20"/>
              </w:rPr>
            </w:pPr>
            <w:r w:rsidRPr="00D574DF">
              <w:rPr>
                <w:i/>
                <w:color w:val="FF0000"/>
                <w:sz w:val="20"/>
                <w:szCs w:val="20"/>
              </w:rPr>
              <w:t>Plan de amplasament vizat de OCPI pentru imobilele pe care se propune a se realiza investiţia în cadrul proiectului, plan în  care să fie evidențiate inclusiv numerele cadastrale unde acestea există</w:t>
            </w:r>
          </w:p>
          <w:p w14:paraId="2800AD41" w14:textId="46B1606E" w:rsidR="00155128" w:rsidRPr="00D574DF" w:rsidRDefault="00A92C4D" w:rsidP="00AA0824">
            <w:pPr>
              <w:pStyle w:val="ListParagraph"/>
              <w:numPr>
                <w:ilvl w:val="0"/>
                <w:numId w:val="38"/>
              </w:numPr>
              <w:ind w:left="239" w:hanging="239"/>
              <w:jc w:val="both"/>
              <w:rPr>
                <w:i/>
                <w:color w:val="000000"/>
                <w:sz w:val="20"/>
                <w:szCs w:val="20"/>
              </w:rPr>
            </w:pPr>
            <w:r w:rsidRPr="00D574DF">
              <w:rPr>
                <w:i/>
                <w:color w:val="FF0000"/>
                <w:sz w:val="20"/>
                <w:szCs w:val="20"/>
              </w:rPr>
              <w:t>Acordul proprietarilor personae fizice şi juridice de drept privat privind accesul asupra terenurilor (la contractare).</w:t>
            </w:r>
          </w:p>
        </w:tc>
        <w:tc>
          <w:tcPr>
            <w:tcW w:w="873" w:type="dxa"/>
            <w:tcBorders>
              <w:top w:val="single" w:sz="4" w:space="0" w:color="auto"/>
              <w:left w:val="single" w:sz="4" w:space="0" w:color="auto"/>
              <w:bottom w:val="single" w:sz="4" w:space="0" w:color="auto"/>
              <w:right w:val="single" w:sz="4" w:space="0" w:color="auto"/>
            </w:tcBorders>
          </w:tcPr>
          <w:p w14:paraId="3D034F2F" w14:textId="7832DF3F" w:rsidR="00155128" w:rsidRPr="00232D66" w:rsidRDefault="00155128"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43019D3C" w14:textId="75CA97EA" w:rsidR="00155128" w:rsidRPr="00232D66" w:rsidRDefault="00155128" w:rsidP="00FF2771">
            <w:pPr>
              <w:jc w:val="center"/>
              <w:rPr>
                <w:sz w:val="20"/>
                <w:szCs w:val="20"/>
                <w:lang w:val="en-US"/>
              </w:rPr>
            </w:pPr>
          </w:p>
        </w:tc>
      </w:tr>
      <w:tr w:rsidR="006A37FA" w:rsidRPr="005210CB" w14:paraId="4B26B41E"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tcPr>
          <w:p w14:paraId="2A8C679B" w14:textId="015E01B3" w:rsidR="006A37FA" w:rsidRPr="00EA42F2" w:rsidRDefault="006A37FA" w:rsidP="00EA42F2">
            <w:pPr>
              <w:pStyle w:val="ListParagraph"/>
              <w:numPr>
                <w:ilvl w:val="0"/>
                <w:numId w:val="2"/>
              </w:numPr>
              <w:spacing w:after="200" w:line="276" w:lineRule="auto"/>
              <w:jc w:val="both"/>
              <w:rPr>
                <w:i/>
                <w:color w:val="000000"/>
                <w:sz w:val="20"/>
                <w:szCs w:val="20"/>
              </w:rPr>
            </w:pPr>
            <w:r w:rsidRPr="00EA42F2">
              <w:rPr>
                <w:i/>
                <w:color w:val="000000"/>
                <w:sz w:val="20"/>
                <w:szCs w:val="20"/>
              </w:rPr>
              <w:t>Proiectul va fi  prevăzut în programul de investiţii al solicitantului</w:t>
            </w:r>
          </w:p>
          <w:p w14:paraId="676F7D59" w14:textId="77777777" w:rsidR="006A37FA" w:rsidRPr="006A37FA" w:rsidRDefault="006A37FA" w:rsidP="006A37FA">
            <w:pPr>
              <w:pStyle w:val="ListParagraph"/>
              <w:numPr>
                <w:ilvl w:val="0"/>
                <w:numId w:val="38"/>
              </w:numPr>
              <w:ind w:left="239" w:hanging="239"/>
              <w:jc w:val="both"/>
              <w:rPr>
                <w:i/>
                <w:color w:val="FF0000"/>
                <w:sz w:val="20"/>
                <w:szCs w:val="20"/>
              </w:rPr>
            </w:pPr>
            <w:r w:rsidRPr="006A37FA">
              <w:rPr>
                <w:i/>
                <w:color w:val="FF0000"/>
                <w:sz w:val="20"/>
                <w:szCs w:val="20"/>
              </w:rPr>
              <w:t>Se probează prin Declaraţia de eligibilitate din Anexa C1.1 din Cererea de finanţare</w:t>
            </w:r>
          </w:p>
          <w:p w14:paraId="1C7DBB41" w14:textId="3062E40E" w:rsidR="006A37FA" w:rsidRPr="006A37FA" w:rsidRDefault="006A37FA" w:rsidP="007D52E4">
            <w:pPr>
              <w:pStyle w:val="ListParagraph"/>
              <w:numPr>
                <w:ilvl w:val="0"/>
                <w:numId w:val="38"/>
              </w:numPr>
              <w:ind w:left="239" w:hanging="239"/>
              <w:jc w:val="both"/>
              <w:rPr>
                <w:i/>
                <w:color w:val="FF0000"/>
                <w:sz w:val="20"/>
                <w:szCs w:val="20"/>
              </w:rPr>
            </w:pPr>
            <w:r w:rsidRPr="006A37FA">
              <w:rPr>
                <w:i/>
                <w:color w:val="FF0000"/>
                <w:sz w:val="20"/>
                <w:szCs w:val="20"/>
              </w:rPr>
              <w:t>Programul de investiţii al solicitantului</w:t>
            </w:r>
            <w:r w:rsidR="007D52E4">
              <w:rPr>
                <w:i/>
                <w:color w:val="FF0000"/>
                <w:sz w:val="20"/>
                <w:szCs w:val="20"/>
              </w:rPr>
              <w:t xml:space="preserve"> este</w:t>
            </w:r>
            <w:r w:rsidRPr="006A37FA">
              <w:rPr>
                <w:i/>
                <w:color w:val="FF0000"/>
                <w:sz w:val="20"/>
                <w:szCs w:val="20"/>
              </w:rPr>
              <w:t xml:space="preserve"> actualizat cu investiţiile propuse prin proiect (la contractare).</w:t>
            </w:r>
          </w:p>
        </w:tc>
        <w:tc>
          <w:tcPr>
            <w:tcW w:w="873" w:type="dxa"/>
            <w:tcBorders>
              <w:top w:val="single" w:sz="4" w:space="0" w:color="auto"/>
              <w:left w:val="single" w:sz="4" w:space="0" w:color="auto"/>
              <w:bottom w:val="single" w:sz="4" w:space="0" w:color="auto"/>
              <w:right w:val="single" w:sz="4" w:space="0" w:color="auto"/>
            </w:tcBorders>
          </w:tcPr>
          <w:p w14:paraId="1E855E98" w14:textId="77777777" w:rsidR="006A37FA" w:rsidRPr="006A37FA" w:rsidRDefault="006A37FA" w:rsidP="00FF2771">
            <w:pPr>
              <w:jc w:val="center"/>
              <w:rPr>
                <w:sz w:val="20"/>
                <w:szCs w:val="20"/>
                <w:lang w:val="fr-FR"/>
              </w:rPr>
            </w:pPr>
          </w:p>
        </w:tc>
        <w:tc>
          <w:tcPr>
            <w:tcW w:w="827" w:type="dxa"/>
            <w:tcBorders>
              <w:top w:val="single" w:sz="4" w:space="0" w:color="auto"/>
              <w:left w:val="single" w:sz="4" w:space="0" w:color="auto"/>
              <w:bottom w:val="single" w:sz="4" w:space="0" w:color="auto"/>
              <w:right w:val="single" w:sz="4" w:space="0" w:color="auto"/>
            </w:tcBorders>
          </w:tcPr>
          <w:p w14:paraId="7D8AA69C" w14:textId="77777777" w:rsidR="006A37FA" w:rsidRPr="006A37FA" w:rsidRDefault="006A37FA" w:rsidP="00FF2771">
            <w:pPr>
              <w:jc w:val="center"/>
              <w:rPr>
                <w:sz w:val="20"/>
                <w:szCs w:val="20"/>
                <w:lang w:val="fr-FR"/>
              </w:rPr>
            </w:pPr>
          </w:p>
        </w:tc>
      </w:tr>
      <w:tr w:rsidR="00A937FC" w:rsidRPr="005210CB" w14:paraId="47C3C4C1" w14:textId="77777777" w:rsidTr="00AA48C6">
        <w:trPr>
          <w:jc w:val="center"/>
        </w:trPr>
        <w:tc>
          <w:tcPr>
            <w:tcW w:w="8361" w:type="dxa"/>
            <w:gridSpan w:val="4"/>
            <w:tcBorders>
              <w:top w:val="single" w:sz="4" w:space="0" w:color="auto"/>
              <w:left w:val="single" w:sz="4" w:space="0" w:color="auto"/>
              <w:bottom w:val="single" w:sz="4" w:space="0" w:color="auto"/>
              <w:right w:val="single" w:sz="4" w:space="0" w:color="auto"/>
            </w:tcBorders>
          </w:tcPr>
          <w:p w14:paraId="79DD9CB6" w14:textId="77777777" w:rsidR="00A937FC" w:rsidRPr="00D760FA" w:rsidRDefault="00A937FC" w:rsidP="00FF2771">
            <w:pPr>
              <w:pStyle w:val="ListParagraph"/>
              <w:ind w:left="360"/>
              <w:jc w:val="both"/>
              <w:rPr>
                <w:i/>
                <w:sz w:val="20"/>
                <w:szCs w:val="20"/>
                <w:lang w:val="en-US"/>
              </w:rPr>
            </w:pPr>
            <w:r w:rsidRPr="005210CB">
              <w:rPr>
                <w:b/>
                <w:sz w:val="20"/>
                <w:szCs w:val="20"/>
                <w:lang w:val="en-US"/>
              </w:rPr>
              <w:lastRenderedPageBreak/>
              <w:t>Proiectul este eligibil?</w:t>
            </w:r>
          </w:p>
        </w:tc>
        <w:tc>
          <w:tcPr>
            <w:tcW w:w="873" w:type="dxa"/>
            <w:tcBorders>
              <w:top w:val="single" w:sz="4" w:space="0" w:color="auto"/>
              <w:left w:val="single" w:sz="4" w:space="0" w:color="auto"/>
              <w:bottom w:val="single" w:sz="4" w:space="0" w:color="auto"/>
              <w:right w:val="single" w:sz="4" w:space="0" w:color="auto"/>
            </w:tcBorders>
          </w:tcPr>
          <w:p w14:paraId="45D1F551"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22BD005D" w14:textId="77777777" w:rsidR="00A937FC" w:rsidRDefault="00A937FC" w:rsidP="00FF2771">
            <w:pPr>
              <w:jc w:val="center"/>
              <w:rPr>
                <w:sz w:val="20"/>
                <w:szCs w:val="20"/>
                <w:lang w:val="en-US"/>
              </w:rPr>
            </w:pPr>
          </w:p>
        </w:tc>
      </w:tr>
      <w:tr w:rsidR="00A937FC" w:rsidRPr="005210CB" w14:paraId="5E782136" w14:textId="77777777" w:rsidTr="00AA48C6">
        <w:trPr>
          <w:jc w:val="center"/>
        </w:trPr>
        <w:tc>
          <w:tcPr>
            <w:tcW w:w="4274" w:type="dxa"/>
            <w:gridSpan w:val="2"/>
            <w:tcBorders>
              <w:top w:val="single" w:sz="4" w:space="0" w:color="auto"/>
              <w:left w:val="single" w:sz="4" w:space="0" w:color="auto"/>
              <w:bottom w:val="single" w:sz="4" w:space="0" w:color="auto"/>
              <w:right w:val="single" w:sz="4" w:space="0" w:color="auto"/>
            </w:tcBorders>
          </w:tcPr>
          <w:p w14:paraId="3C5FF934" w14:textId="77777777" w:rsidR="00A937FC" w:rsidRPr="00D70CBE" w:rsidRDefault="00A937FC" w:rsidP="00BB1C7D">
            <w:pPr>
              <w:pStyle w:val="ListParagraph"/>
              <w:numPr>
                <w:ilvl w:val="0"/>
                <w:numId w:val="5"/>
              </w:numPr>
              <w:ind w:left="481" w:hanging="425"/>
              <w:rPr>
                <w:b/>
                <w:sz w:val="20"/>
                <w:szCs w:val="20"/>
                <w:lang w:val="en-US"/>
              </w:rPr>
            </w:pPr>
            <w:r>
              <w:rPr>
                <w:b/>
                <w:sz w:val="20"/>
                <w:szCs w:val="20"/>
                <w:lang w:val="en-US"/>
              </w:rPr>
              <w:t>Da</w:t>
            </w:r>
          </w:p>
        </w:tc>
        <w:tc>
          <w:tcPr>
            <w:tcW w:w="4087" w:type="dxa"/>
            <w:gridSpan w:val="2"/>
            <w:tcBorders>
              <w:top w:val="single" w:sz="4" w:space="0" w:color="auto"/>
              <w:left w:val="single" w:sz="4" w:space="0" w:color="auto"/>
              <w:bottom w:val="single" w:sz="4" w:space="0" w:color="auto"/>
              <w:right w:val="single" w:sz="4" w:space="0" w:color="auto"/>
            </w:tcBorders>
          </w:tcPr>
          <w:p w14:paraId="48E8189B" w14:textId="77777777" w:rsidR="00A937FC" w:rsidRPr="00D70CBE" w:rsidRDefault="00A937FC" w:rsidP="00BB1C7D">
            <w:pPr>
              <w:pStyle w:val="ListParagraph"/>
              <w:numPr>
                <w:ilvl w:val="0"/>
                <w:numId w:val="5"/>
              </w:numPr>
              <w:ind w:left="481" w:hanging="425"/>
              <w:rPr>
                <w:b/>
                <w:sz w:val="20"/>
                <w:szCs w:val="20"/>
                <w:lang w:val="en-US"/>
              </w:rPr>
            </w:pPr>
            <w:r>
              <w:rPr>
                <w:b/>
                <w:sz w:val="20"/>
                <w:szCs w:val="20"/>
                <w:lang w:val="en-US"/>
              </w:rPr>
              <w:t>Nu</w:t>
            </w:r>
          </w:p>
        </w:tc>
        <w:tc>
          <w:tcPr>
            <w:tcW w:w="873" w:type="dxa"/>
            <w:tcBorders>
              <w:top w:val="single" w:sz="4" w:space="0" w:color="auto"/>
              <w:left w:val="single" w:sz="4" w:space="0" w:color="auto"/>
              <w:bottom w:val="single" w:sz="4" w:space="0" w:color="auto"/>
              <w:right w:val="single" w:sz="4" w:space="0" w:color="auto"/>
            </w:tcBorders>
          </w:tcPr>
          <w:p w14:paraId="0B04CE8D"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52749B56" w14:textId="77777777" w:rsidR="00A937FC" w:rsidRDefault="00A937FC" w:rsidP="00FF2771">
            <w:pPr>
              <w:jc w:val="center"/>
              <w:rPr>
                <w:sz w:val="20"/>
                <w:szCs w:val="20"/>
                <w:lang w:val="en-US"/>
              </w:rPr>
            </w:pPr>
          </w:p>
        </w:tc>
      </w:tr>
      <w:tr w:rsidR="00A937FC" w:rsidRPr="005210CB" w14:paraId="5F7FDCE6" w14:textId="77777777" w:rsidTr="00AA48C6">
        <w:trPr>
          <w:trHeight w:val="207"/>
          <w:jc w:val="center"/>
        </w:trPr>
        <w:tc>
          <w:tcPr>
            <w:tcW w:w="8361" w:type="dxa"/>
            <w:gridSpan w:val="4"/>
            <w:tcBorders>
              <w:top w:val="single" w:sz="4" w:space="0" w:color="auto"/>
              <w:left w:val="single" w:sz="4" w:space="0" w:color="auto"/>
              <w:bottom w:val="single" w:sz="4" w:space="0" w:color="auto"/>
              <w:right w:val="single" w:sz="4" w:space="0" w:color="auto"/>
            </w:tcBorders>
          </w:tcPr>
          <w:p w14:paraId="419EEED5" w14:textId="77777777" w:rsidR="00A937FC" w:rsidRPr="00180851" w:rsidRDefault="00A937FC" w:rsidP="00FF2771">
            <w:pPr>
              <w:ind w:left="-18" w:firstLine="18"/>
              <w:jc w:val="both"/>
              <w:rPr>
                <w:b/>
                <w:sz w:val="20"/>
                <w:szCs w:val="20"/>
                <w:lang w:val="en-US"/>
              </w:rPr>
            </w:pPr>
            <w:r w:rsidRPr="005210CB">
              <w:rPr>
                <w:b/>
                <w:sz w:val="20"/>
                <w:szCs w:val="20"/>
                <w:lang w:val="en-US"/>
              </w:rPr>
              <w:t>Comentarii</w:t>
            </w:r>
          </w:p>
        </w:tc>
        <w:tc>
          <w:tcPr>
            <w:tcW w:w="873" w:type="dxa"/>
            <w:tcBorders>
              <w:top w:val="single" w:sz="4" w:space="0" w:color="auto"/>
              <w:left w:val="single" w:sz="4" w:space="0" w:color="auto"/>
              <w:bottom w:val="single" w:sz="4" w:space="0" w:color="auto"/>
              <w:right w:val="single" w:sz="4" w:space="0" w:color="auto"/>
            </w:tcBorders>
          </w:tcPr>
          <w:p w14:paraId="093D2F88" w14:textId="77777777" w:rsidR="00A937FC" w:rsidRPr="005210CB" w:rsidRDefault="00A937FC" w:rsidP="00FF2771">
            <w:pPr>
              <w:jc w:val="center"/>
              <w:rPr>
                <w:sz w:val="20"/>
                <w:szCs w:val="20"/>
                <w:lang w:val="en-US"/>
              </w:rPr>
            </w:pPr>
          </w:p>
        </w:tc>
        <w:tc>
          <w:tcPr>
            <w:tcW w:w="827" w:type="dxa"/>
            <w:tcBorders>
              <w:top w:val="single" w:sz="4" w:space="0" w:color="auto"/>
              <w:left w:val="single" w:sz="4" w:space="0" w:color="auto"/>
              <w:bottom w:val="single" w:sz="4" w:space="0" w:color="auto"/>
              <w:right w:val="single" w:sz="4" w:space="0" w:color="auto"/>
            </w:tcBorders>
          </w:tcPr>
          <w:p w14:paraId="0B553932" w14:textId="77777777" w:rsidR="00A937FC" w:rsidRPr="005210CB" w:rsidRDefault="00A937FC" w:rsidP="00FF2771">
            <w:pPr>
              <w:jc w:val="center"/>
              <w:rPr>
                <w:sz w:val="20"/>
                <w:szCs w:val="20"/>
                <w:lang w:val="en-US"/>
              </w:rPr>
            </w:pPr>
          </w:p>
        </w:tc>
      </w:tr>
      <w:tr w:rsidR="00F11150" w:rsidRPr="00F11150" w14:paraId="013FCC5D" w14:textId="77777777" w:rsidTr="00AA48C6">
        <w:trPr>
          <w:gridBefore w:val="1"/>
          <w:wBefore w:w="19" w:type="dxa"/>
          <w:trHeight w:val="289"/>
          <w:jc w:val="center"/>
        </w:trPr>
        <w:tc>
          <w:tcPr>
            <w:tcW w:w="834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2FDD15" w14:textId="77777777" w:rsidR="00F11150" w:rsidRPr="00F11150" w:rsidRDefault="00F11150" w:rsidP="00F11150">
            <w:pPr>
              <w:jc w:val="both"/>
              <w:rPr>
                <w:b/>
                <w:sz w:val="20"/>
                <w:szCs w:val="20"/>
                <w:lang w:val="en-US"/>
              </w:rPr>
            </w:pPr>
            <w:bookmarkStart w:id="1" w:name="_Toc422303939"/>
            <w:bookmarkStart w:id="2" w:name="_Toc426441254"/>
            <w:r w:rsidRPr="00F11150">
              <w:rPr>
                <w:b/>
                <w:sz w:val="20"/>
                <w:szCs w:val="20"/>
                <w:lang w:val="en-US"/>
              </w:rPr>
              <w:t>GRILA DE EVALUARE TEHNICO-ECONOMICĂ</w:t>
            </w:r>
          </w:p>
        </w:tc>
        <w:tc>
          <w:tcPr>
            <w:tcW w:w="87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2412973" w14:textId="77777777" w:rsidR="00F11150" w:rsidRPr="00F11150" w:rsidRDefault="00F11150" w:rsidP="00F11150">
            <w:pPr>
              <w:jc w:val="center"/>
              <w:rPr>
                <w:sz w:val="20"/>
                <w:szCs w:val="20"/>
                <w:lang w:val="en-US"/>
              </w:rPr>
            </w:pPr>
            <w:r w:rsidRPr="00F11150">
              <w:rPr>
                <w:sz w:val="20"/>
                <w:szCs w:val="20"/>
                <w:lang w:val="en-US"/>
              </w:rPr>
              <w:t>Maxim</w:t>
            </w:r>
          </w:p>
        </w:tc>
        <w:tc>
          <w:tcPr>
            <w:tcW w:w="82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DFEACF" w14:textId="77777777" w:rsidR="00F11150" w:rsidRPr="00F11150" w:rsidRDefault="00F11150" w:rsidP="00F11150">
            <w:pPr>
              <w:jc w:val="center"/>
              <w:rPr>
                <w:sz w:val="20"/>
                <w:szCs w:val="20"/>
                <w:lang w:val="en-US"/>
              </w:rPr>
            </w:pPr>
            <w:r w:rsidRPr="00F11150">
              <w:rPr>
                <w:sz w:val="20"/>
                <w:szCs w:val="20"/>
                <w:lang w:val="en-US"/>
              </w:rPr>
              <w:t>Minim</w:t>
            </w:r>
          </w:p>
        </w:tc>
      </w:tr>
    </w:tbl>
    <w:tbl>
      <w:tblPr>
        <w:tblW w:w="10004" w:type="dxa"/>
        <w:jc w:val="center"/>
        <w:tblInd w:w="-101" w:type="dxa"/>
        <w:tblLayout w:type="fixed"/>
        <w:tblCellMar>
          <w:left w:w="10" w:type="dxa"/>
          <w:right w:w="10" w:type="dxa"/>
        </w:tblCellMar>
        <w:tblLook w:val="0000" w:firstRow="0" w:lastRow="0" w:firstColumn="0" w:lastColumn="0" w:noHBand="0" w:noVBand="0"/>
      </w:tblPr>
      <w:tblGrid>
        <w:gridCol w:w="8288"/>
        <w:gridCol w:w="7"/>
        <w:gridCol w:w="844"/>
        <w:gridCol w:w="16"/>
        <w:gridCol w:w="834"/>
        <w:gridCol w:w="15"/>
      </w:tblGrid>
      <w:tr w:rsidR="00F11150" w:rsidRPr="00F11150" w14:paraId="4B97182B"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FB201" w14:textId="77777777" w:rsidR="00F11150" w:rsidRPr="00F11150" w:rsidRDefault="00F11150" w:rsidP="00F11150">
            <w:pPr>
              <w:jc w:val="both"/>
              <w:rPr>
                <w:b/>
                <w:color w:val="FF0000"/>
                <w:sz w:val="20"/>
              </w:rPr>
            </w:pPr>
            <w:r w:rsidRPr="00F11150">
              <w:rPr>
                <w:b/>
                <w:color w:val="FF0000"/>
                <w:sz w:val="20"/>
              </w:rPr>
              <w:t xml:space="preserve">1. RELEVANŢA ȘI OPORTUNITATEA PROIECTULUI </w:t>
            </w:r>
          </w:p>
        </w:tc>
        <w:tc>
          <w:tcPr>
            <w:tcW w:w="86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75E8" w14:textId="77777777" w:rsidR="00F11150" w:rsidRPr="00F11150" w:rsidRDefault="00F11150" w:rsidP="00F11150">
            <w:pPr>
              <w:jc w:val="center"/>
              <w:rPr>
                <w:b/>
                <w:color w:val="FF0000"/>
                <w:sz w:val="20"/>
                <w:szCs w:val="20"/>
              </w:rPr>
            </w:pPr>
            <w:r w:rsidRPr="00F11150">
              <w:rPr>
                <w:b/>
                <w:color w:val="FF0000"/>
                <w:sz w:val="20"/>
                <w:szCs w:val="20"/>
              </w:rPr>
              <w:t>40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40456" w14:textId="77777777" w:rsidR="00F11150" w:rsidRPr="00F11150" w:rsidRDefault="00F11150" w:rsidP="00F11150">
            <w:pPr>
              <w:jc w:val="center"/>
              <w:rPr>
                <w:b/>
                <w:color w:val="FF0000"/>
                <w:sz w:val="20"/>
                <w:szCs w:val="20"/>
              </w:rPr>
            </w:pPr>
            <w:r w:rsidRPr="00F11150">
              <w:rPr>
                <w:b/>
                <w:color w:val="FF0000"/>
                <w:sz w:val="20"/>
                <w:szCs w:val="20"/>
              </w:rPr>
              <w:t>20</w:t>
            </w:r>
          </w:p>
        </w:tc>
      </w:tr>
      <w:tr w:rsidR="00F11150" w:rsidRPr="00F11150" w14:paraId="7D97E4B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6FF4C" w14:textId="77777777" w:rsidR="00F11150" w:rsidRPr="00F11150" w:rsidDel="008B5B79" w:rsidRDefault="00F11150" w:rsidP="00AA0824">
            <w:pPr>
              <w:numPr>
                <w:ilvl w:val="1"/>
                <w:numId w:val="49"/>
              </w:numPr>
              <w:contextualSpacing/>
              <w:jc w:val="both"/>
              <w:rPr>
                <w:b/>
                <w:sz w:val="20"/>
              </w:rPr>
            </w:pPr>
            <w:r w:rsidRPr="00F11150">
              <w:rPr>
                <w:b/>
                <w:sz w:val="20"/>
              </w:rPr>
              <w:t>Criterii tehnice specifice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FD0EAF" w14:textId="07861766" w:rsidR="00F11150" w:rsidRPr="009C1577" w:rsidRDefault="005063F7" w:rsidP="00F11150">
            <w:pPr>
              <w:tabs>
                <w:tab w:val="left" w:pos="623"/>
              </w:tabs>
              <w:suppressAutoHyphens/>
              <w:jc w:val="center"/>
              <w:rPr>
                <w:b/>
                <w:sz w:val="20"/>
                <w:szCs w:val="20"/>
              </w:rPr>
            </w:pPr>
            <w:r>
              <w:rPr>
                <w:b/>
                <w:sz w:val="20"/>
                <w:szCs w:val="20"/>
              </w:rPr>
              <w:t>2</w:t>
            </w:r>
            <w:r w:rsidR="00343D9B">
              <w:rPr>
                <w:b/>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8FDA7" w14:textId="3E9DF945" w:rsidR="00F11150" w:rsidRPr="009C1577" w:rsidRDefault="005063F7" w:rsidP="00F11150">
            <w:pPr>
              <w:jc w:val="center"/>
              <w:rPr>
                <w:rFonts w:eastAsia="Calibri"/>
                <w:b/>
                <w:sz w:val="20"/>
                <w:szCs w:val="20"/>
              </w:rPr>
            </w:pPr>
            <w:r>
              <w:rPr>
                <w:rFonts w:eastAsia="Calibri"/>
                <w:b/>
                <w:sz w:val="20"/>
                <w:szCs w:val="20"/>
              </w:rPr>
              <w:t>15</w:t>
            </w:r>
          </w:p>
        </w:tc>
      </w:tr>
      <w:tr w:rsidR="00F11150" w:rsidRPr="00F11150" w14:paraId="30EAECAB"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2F4" w14:textId="77777777" w:rsidR="00F11150" w:rsidRPr="00F11150" w:rsidRDefault="00F11150" w:rsidP="00AA0824">
            <w:pPr>
              <w:numPr>
                <w:ilvl w:val="0"/>
                <w:numId w:val="44"/>
              </w:numPr>
              <w:contextualSpacing/>
              <w:jc w:val="both"/>
              <w:rPr>
                <w:b/>
                <w:sz w:val="20"/>
              </w:rPr>
            </w:pPr>
            <w:r w:rsidRPr="00F11150">
              <w:rPr>
                <w:b/>
                <w:sz w:val="20"/>
              </w:rPr>
              <w:t xml:space="preserve">Pentru proiecte care vizeaza modernizarea reţelelor de distribuţie energie electrică cu o tensiune nominală de până la 110 kV inclusiv </w:t>
            </w:r>
            <w:r w:rsidRPr="009C1577">
              <w:rPr>
                <w:b/>
                <w:sz w:val="20"/>
              </w:rPr>
              <w:t>(+ lucrări extindere inclusiv în stații, prin celule noi)</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9CE454" w14:textId="77777777" w:rsidR="00F11150" w:rsidRPr="009C1577" w:rsidRDefault="00F11150" w:rsidP="00F11150">
            <w:pPr>
              <w:tabs>
                <w:tab w:val="left" w:pos="623"/>
              </w:tabs>
              <w:suppressAutoHyphens/>
              <w:jc w:val="center"/>
              <w:rPr>
                <w:b/>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549D" w14:textId="77777777" w:rsidR="00F11150" w:rsidRPr="009C1577" w:rsidRDefault="00F11150" w:rsidP="00F11150">
            <w:pPr>
              <w:jc w:val="center"/>
              <w:rPr>
                <w:rFonts w:eastAsia="Calibri"/>
                <w:sz w:val="20"/>
                <w:szCs w:val="20"/>
              </w:rPr>
            </w:pPr>
          </w:p>
        </w:tc>
      </w:tr>
      <w:tr w:rsidR="00F11150" w:rsidRPr="00F11150" w14:paraId="4F86C7F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62999" w14:textId="77777777" w:rsidR="00F11150" w:rsidRPr="009C1577" w:rsidRDefault="00F11150" w:rsidP="00AA0824">
            <w:pPr>
              <w:numPr>
                <w:ilvl w:val="0"/>
                <w:numId w:val="50"/>
              </w:numPr>
              <w:contextualSpacing/>
              <w:jc w:val="both"/>
              <w:rPr>
                <w:color w:val="0070C0"/>
                <w:sz w:val="20"/>
              </w:rPr>
            </w:pPr>
            <w:r w:rsidRPr="009C1577">
              <w:rPr>
                <w:color w:val="0070C0"/>
                <w:sz w:val="20"/>
              </w:rPr>
              <w:t xml:space="preserve">1.1.1 Proiectul presupune lucrări necesare pentru asigurarea condițiilor tehnice </w:t>
            </w:r>
            <w:r w:rsidRPr="009C1577">
              <w:rPr>
                <w:sz w:val="20"/>
              </w:rPr>
              <w:t>ca urmare a racordării centralelor de producere a energiei electrice din RES, pentru evacuarea unei puteri totale pe proiect de: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6A561" w14:textId="77777777" w:rsidR="00F11150" w:rsidRPr="00E46C41" w:rsidRDefault="00F11150" w:rsidP="00F11150">
            <w:pPr>
              <w:tabs>
                <w:tab w:val="left" w:pos="623"/>
              </w:tabs>
              <w:suppressAutoHyphens/>
              <w:jc w:val="center"/>
              <w:rPr>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34910" w14:textId="75EFED23" w:rsidR="00F11150" w:rsidRPr="00E46C41" w:rsidRDefault="004D57EB" w:rsidP="00F11150">
            <w:pPr>
              <w:jc w:val="center"/>
              <w:rPr>
                <w:rFonts w:eastAsia="Calibri"/>
                <w:sz w:val="20"/>
                <w:szCs w:val="20"/>
              </w:rPr>
            </w:pPr>
            <w:r>
              <w:rPr>
                <w:rFonts w:eastAsia="Calibri"/>
                <w:sz w:val="20"/>
                <w:szCs w:val="20"/>
              </w:rPr>
              <w:t>6</w:t>
            </w:r>
          </w:p>
        </w:tc>
      </w:tr>
      <w:tr w:rsidR="00F11150" w:rsidRPr="00F11150" w14:paraId="7A7F1BBC"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186A7" w14:textId="756A95BB" w:rsidR="00F11150" w:rsidRPr="009C1577" w:rsidRDefault="00343D9B" w:rsidP="00AA0824">
            <w:pPr>
              <w:numPr>
                <w:ilvl w:val="0"/>
                <w:numId w:val="41"/>
              </w:numPr>
              <w:contextualSpacing/>
              <w:jc w:val="both"/>
              <w:rPr>
                <w:sz w:val="20"/>
              </w:rPr>
            </w:pPr>
            <w:r>
              <w:rPr>
                <w:sz w:val="20"/>
              </w:rPr>
              <w:t>&lt; 5 MW = 6</w:t>
            </w:r>
            <w:r w:rsidR="00F11150" w:rsidRPr="009C1577">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87722F"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453C9" w14:textId="77777777" w:rsidR="00F11150" w:rsidRPr="00E46C41" w:rsidRDefault="00F11150" w:rsidP="00F11150">
            <w:pPr>
              <w:jc w:val="center"/>
              <w:rPr>
                <w:rFonts w:eastAsia="Calibri"/>
                <w:sz w:val="20"/>
                <w:szCs w:val="20"/>
              </w:rPr>
            </w:pPr>
          </w:p>
        </w:tc>
      </w:tr>
      <w:tr w:rsidR="00F11150" w:rsidRPr="00F11150" w14:paraId="5329D9C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7F3B4" w14:textId="77777777" w:rsidR="00F11150" w:rsidRPr="009C1577" w:rsidRDefault="00F11150" w:rsidP="00AA0824">
            <w:pPr>
              <w:numPr>
                <w:ilvl w:val="0"/>
                <w:numId w:val="41"/>
              </w:numPr>
              <w:contextualSpacing/>
              <w:jc w:val="both"/>
              <w:rPr>
                <w:sz w:val="20"/>
              </w:rPr>
            </w:pPr>
            <w:r w:rsidRPr="009C1577">
              <w:rPr>
                <w:sz w:val="20"/>
              </w:rPr>
              <w:t>[5÷ 10) MW = 8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2D3CB2"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E5FB0" w14:textId="77777777" w:rsidR="00F11150" w:rsidRPr="00E46C41" w:rsidRDefault="00F11150" w:rsidP="00F11150">
            <w:pPr>
              <w:jc w:val="center"/>
              <w:rPr>
                <w:rFonts w:eastAsia="Calibri"/>
                <w:sz w:val="20"/>
                <w:szCs w:val="20"/>
              </w:rPr>
            </w:pPr>
          </w:p>
        </w:tc>
      </w:tr>
      <w:tr w:rsidR="00F11150" w:rsidRPr="00F11150" w14:paraId="79E111F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945DEB" w14:textId="77777777" w:rsidR="00F11150" w:rsidRPr="009C1577" w:rsidRDefault="00F11150" w:rsidP="00AA0824">
            <w:pPr>
              <w:numPr>
                <w:ilvl w:val="0"/>
                <w:numId w:val="41"/>
              </w:numPr>
              <w:contextualSpacing/>
              <w:jc w:val="both"/>
              <w:rPr>
                <w:sz w:val="20"/>
              </w:rPr>
            </w:pPr>
            <w:r w:rsidRPr="009C1577">
              <w:rPr>
                <w:sz w:val="20"/>
              </w:rPr>
              <w:t>≥10 MW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E3C3CE"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BA1F4" w14:textId="77777777" w:rsidR="00F11150" w:rsidRPr="00E46C41" w:rsidRDefault="00F11150" w:rsidP="00F11150">
            <w:pPr>
              <w:jc w:val="center"/>
              <w:rPr>
                <w:rFonts w:eastAsia="Calibri"/>
                <w:sz w:val="20"/>
                <w:szCs w:val="20"/>
              </w:rPr>
            </w:pPr>
          </w:p>
        </w:tc>
      </w:tr>
      <w:tr w:rsidR="00F11150" w:rsidRPr="00F11150" w14:paraId="760FD3C8"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B022D" w14:textId="2C1C2C66" w:rsidR="00F11150" w:rsidRPr="009C1577" w:rsidRDefault="00F11150" w:rsidP="00F11150">
            <w:pPr>
              <w:ind w:left="356"/>
              <w:jc w:val="both"/>
              <w:rPr>
                <w:color w:val="0070C0"/>
                <w:sz w:val="20"/>
              </w:rPr>
            </w:pPr>
            <w:r w:rsidRPr="009C1577">
              <w:rPr>
                <w:color w:val="0070C0"/>
                <w:sz w:val="20"/>
              </w:rPr>
              <w:t xml:space="preserve">A  1.1.2 Proiectul presupune </w:t>
            </w:r>
            <w:r w:rsidR="00343D9B">
              <w:rPr>
                <w:color w:val="0070C0"/>
                <w:sz w:val="20"/>
              </w:rPr>
              <w:t>lucrări ce vizeză</w:t>
            </w:r>
            <w:r w:rsidRPr="009C1577">
              <w:rPr>
                <w:color w:val="0070C0"/>
                <w:sz w:val="20"/>
              </w:rPr>
              <w: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0F6345" w14:textId="288985B7" w:rsidR="00F11150" w:rsidRPr="00E46C41" w:rsidRDefault="00343D9B" w:rsidP="00F11150">
            <w:pPr>
              <w:tabs>
                <w:tab w:val="left" w:pos="623"/>
              </w:tabs>
              <w:suppressAutoHyphens/>
              <w:jc w:val="center"/>
              <w:rPr>
                <w:sz w:val="20"/>
                <w:szCs w:val="20"/>
              </w:rPr>
            </w:pPr>
            <w:r>
              <w:rPr>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02FA0" w14:textId="05245D30" w:rsidR="00F11150" w:rsidRPr="00E46C41" w:rsidRDefault="00343D9B" w:rsidP="00F11150">
            <w:pPr>
              <w:jc w:val="center"/>
              <w:rPr>
                <w:rFonts w:eastAsia="Calibri"/>
                <w:sz w:val="20"/>
                <w:szCs w:val="20"/>
              </w:rPr>
            </w:pPr>
            <w:r>
              <w:rPr>
                <w:rFonts w:eastAsia="Calibri"/>
                <w:sz w:val="20"/>
                <w:szCs w:val="20"/>
              </w:rPr>
              <w:t>3</w:t>
            </w:r>
          </w:p>
        </w:tc>
      </w:tr>
      <w:tr w:rsidR="00F11150" w:rsidRPr="00F11150" w14:paraId="2752B4AC"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C8482" w14:textId="708D90C8" w:rsidR="00F11150" w:rsidRPr="009C1577" w:rsidRDefault="00F11150" w:rsidP="00343D9B">
            <w:pPr>
              <w:numPr>
                <w:ilvl w:val="0"/>
                <w:numId w:val="41"/>
              </w:numPr>
              <w:contextualSpacing/>
              <w:jc w:val="both"/>
              <w:rPr>
                <w:sz w:val="20"/>
              </w:rPr>
            </w:pPr>
            <w:r w:rsidRPr="009C1577">
              <w:rPr>
                <w:sz w:val="20"/>
              </w:rPr>
              <w:t xml:space="preserve">Circuite primare sau circuite secundare = </w:t>
            </w:r>
            <w:r w:rsidR="00343D9B">
              <w:rPr>
                <w:sz w:val="20"/>
              </w:rPr>
              <w:t>3</w:t>
            </w:r>
            <w:r w:rsidRPr="009C1577">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B45BF3"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84242" w14:textId="77777777" w:rsidR="00F11150" w:rsidRPr="00E46C41" w:rsidRDefault="00F11150" w:rsidP="00F11150">
            <w:pPr>
              <w:jc w:val="center"/>
              <w:rPr>
                <w:rFonts w:eastAsia="Calibri"/>
                <w:sz w:val="20"/>
                <w:szCs w:val="20"/>
              </w:rPr>
            </w:pPr>
          </w:p>
        </w:tc>
      </w:tr>
      <w:tr w:rsidR="00F11150" w:rsidRPr="00F11150" w14:paraId="670E21D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9E408" w14:textId="15469A97" w:rsidR="00F11150" w:rsidRPr="009C1577" w:rsidRDefault="00F11150" w:rsidP="00343D9B">
            <w:pPr>
              <w:numPr>
                <w:ilvl w:val="0"/>
                <w:numId w:val="41"/>
              </w:numPr>
              <w:contextualSpacing/>
              <w:jc w:val="both"/>
              <w:rPr>
                <w:sz w:val="20"/>
              </w:rPr>
            </w:pPr>
            <w:r w:rsidRPr="009C1577">
              <w:rPr>
                <w:sz w:val="20"/>
              </w:rPr>
              <w:t xml:space="preserve">Circuite primare și circuite secundare = </w:t>
            </w:r>
            <w:r w:rsidR="00343D9B">
              <w:rPr>
                <w:sz w:val="20"/>
              </w:rPr>
              <w:t>4</w:t>
            </w:r>
            <w:r w:rsidRPr="009C1577">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DDCD90"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3F22A" w14:textId="77777777" w:rsidR="00F11150" w:rsidRPr="00E46C41" w:rsidRDefault="00F11150" w:rsidP="00F11150">
            <w:pPr>
              <w:jc w:val="center"/>
              <w:rPr>
                <w:rFonts w:eastAsia="Calibri"/>
                <w:sz w:val="20"/>
                <w:szCs w:val="20"/>
              </w:rPr>
            </w:pPr>
          </w:p>
        </w:tc>
      </w:tr>
      <w:tr w:rsidR="00F11150" w:rsidRPr="00F11150" w14:paraId="2EE05390"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34A380" w14:textId="7F2243B1" w:rsidR="00F11150" w:rsidRPr="009C1577" w:rsidRDefault="00F11150" w:rsidP="00343D9B">
            <w:pPr>
              <w:numPr>
                <w:ilvl w:val="0"/>
                <w:numId w:val="41"/>
              </w:numPr>
              <w:contextualSpacing/>
              <w:jc w:val="both"/>
              <w:rPr>
                <w:sz w:val="20"/>
              </w:rPr>
            </w:pPr>
            <w:r w:rsidRPr="009C1577">
              <w:rPr>
                <w:sz w:val="20"/>
              </w:rPr>
              <w:t>Circuite primare și secundare ce vor fi in</w:t>
            </w:r>
            <w:r w:rsidR="00343D9B">
              <w:rPr>
                <w:sz w:val="20"/>
              </w:rPr>
              <w:t xml:space="preserve">tegrate într-un sistem SCADA = 5 </w:t>
            </w:r>
            <w:r w:rsidRPr="009C1577">
              <w:rPr>
                <w:sz w:val="20"/>
              </w:rPr>
              <w:t>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71250B"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A6CBAC" w14:textId="77777777" w:rsidR="00F11150" w:rsidRPr="00E46C41" w:rsidRDefault="00F11150" w:rsidP="00F11150">
            <w:pPr>
              <w:jc w:val="center"/>
              <w:rPr>
                <w:rFonts w:eastAsia="Calibri"/>
                <w:sz w:val="20"/>
                <w:szCs w:val="20"/>
              </w:rPr>
            </w:pPr>
          </w:p>
        </w:tc>
      </w:tr>
      <w:tr w:rsidR="00F11150" w:rsidRPr="00F11150" w14:paraId="7718718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F27920" w14:textId="77777777" w:rsidR="00F11150" w:rsidRPr="009C1577" w:rsidRDefault="00F11150" w:rsidP="00AA0824">
            <w:pPr>
              <w:numPr>
                <w:ilvl w:val="0"/>
                <w:numId w:val="51"/>
              </w:numPr>
              <w:contextualSpacing/>
              <w:jc w:val="both"/>
              <w:rPr>
                <w:color w:val="0070C0"/>
                <w:sz w:val="20"/>
              </w:rPr>
            </w:pPr>
            <w:r w:rsidRPr="009C1577">
              <w:rPr>
                <w:color w:val="0070C0"/>
                <w:sz w:val="20"/>
              </w:rPr>
              <w:t xml:space="preserve">1.1.3. Nivelul reducerii pierderilor tehnologice </w:t>
            </w:r>
            <w:r w:rsidRPr="009C1577">
              <w:rPr>
                <w:sz w:val="20"/>
              </w:rPr>
              <w:t>de energie în reţelele de distribuţie (comparativ cu situaţia anterioară implementării proiectului):</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1DBB35" w14:textId="77777777" w:rsidR="00F11150" w:rsidRPr="00E46C41" w:rsidRDefault="00F11150" w:rsidP="00F11150">
            <w:pPr>
              <w:tabs>
                <w:tab w:val="left" w:pos="623"/>
              </w:tabs>
              <w:suppressAutoHyphens/>
              <w:jc w:val="center"/>
              <w:rPr>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A3C062" w14:textId="198AB28A" w:rsidR="00F11150" w:rsidRPr="00E46C41" w:rsidRDefault="00343D9B" w:rsidP="00F11150">
            <w:pPr>
              <w:jc w:val="center"/>
              <w:rPr>
                <w:rFonts w:eastAsia="Calibri"/>
                <w:sz w:val="20"/>
                <w:szCs w:val="20"/>
              </w:rPr>
            </w:pPr>
            <w:r>
              <w:rPr>
                <w:rFonts w:eastAsia="Calibri"/>
                <w:sz w:val="20"/>
                <w:szCs w:val="20"/>
              </w:rPr>
              <w:t>6</w:t>
            </w:r>
          </w:p>
        </w:tc>
      </w:tr>
      <w:tr w:rsidR="00F11150" w:rsidRPr="00F11150" w14:paraId="6E58BB87"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C820AE" w14:textId="77777777" w:rsidR="00F11150" w:rsidRPr="009C1577" w:rsidRDefault="00F11150" w:rsidP="00AA0824">
            <w:pPr>
              <w:numPr>
                <w:ilvl w:val="0"/>
                <w:numId w:val="40"/>
              </w:numPr>
              <w:contextualSpacing/>
              <w:jc w:val="both"/>
              <w:rPr>
                <w:sz w:val="20"/>
              </w:rPr>
            </w:pPr>
            <w:r w:rsidRPr="009C1577">
              <w:rPr>
                <w:sz w:val="20"/>
              </w:rPr>
              <w:t>&lt;1% = 6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B9AAEEB" w14:textId="77777777" w:rsidR="00F11150" w:rsidRPr="009C1577"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354304" w14:textId="77777777" w:rsidR="00F11150" w:rsidRPr="009C1577" w:rsidRDefault="00F11150" w:rsidP="00F11150">
            <w:pPr>
              <w:jc w:val="center"/>
              <w:rPr>
                <w:rFonts w:eastAsia="Calibri"/>
                <w:sz w:val="20"/>
                <w:szCs w:val="20"/>
              </w:rPr>
            </w:pPr>
          </w:p>
        </w:tc>
      </w:tr>
      <w:tr w:rsidR="00F11150" w:rsidRPr="00F11150" w14:paraId="3B965121"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1F2A65" w14:textId="77777777" w:rsidR="00F11150" w:rsidRPr="009C1577" w:rsidRDefault="00F11150" w:rsidP="00AA0824">
            <w:pPr>
              <w:numPr>
                <w:ilvl w:val="0"/>
                <w:numId w:val="40"/>
              </w:numPr>
              <w:contextualSpacing/>
              <w:jc w:val="both"/>
              <w:rPr>
                <w:sz w:val="20"/>
              </w:rPr>
            </w:pPr>
            <w:r w:rsidRPr="009C1577">
              <w:rPr>
                <w:sz w:val="20"/>
              </w:rPr>
              <w:t>[1÷2)% = 8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AA4461" w14:textId="77777777" w:rsidR="00F11150" w:rsidRPr="00F11150" w:rsidRDefault="00F11150" w:rsidP="00F11150">
            <w:pPr>
              <w:tabs>
                <w:tab w:val="left" w:pos="623"/>
              </w:tabs>
              <w:suppressAutoHyphens/>
              <w:rPr>
                <w:sz w:val="20"/>
                <w:szCs w:val="20"/>
                <w:highlight w:val="yellow"/>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0DEEFE" w14:textId="77777777" w:rsidR="00F11150" w:rsidRPr="00F11150" w:rsidRDefault="00F11150" w:rsidP="00F11150">
            <w:pPr>
              <w:jc w:val="center"/>
              <w:rPr>
                <w:rFonts w:eastAsia="Calibri"/>
                <w:sz w:val="20"/>
                <w:szCs w:val="20"/>
                <w:highlight w:val="yellow"/>
              </w:rPr>
            </w:pPr>
          </w:p>
        </w:tc>
      </w:tr>
      <w:tr w:rsidR="00F11150" w:rsidRPr="00F11150" w14:paraId="633C2F9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B32413" w14:textId="77777777" w:rsidR="00F11150" w:rsidRPr="009C1577" w:rsidRDefault="00F11150" w:rsidP="00AA0824">
            <w:pPr>
              <w:numPr>
                <w:ilvl w:val="0"/>
                <w:numId w:val="40"/>
              </w:numPr>
              <w:contextualSpacing/>
              <w:jc w:val="both"/>
              <w:rPr>
                <w:sz w:val="20"/>
              </w:rPr>
            </w:pPr>
            <w:r w:rsidRPr="009C1577">
              <w:rPr>
                <w:sz w:val="20"/>
              </w:rPr>
              <w:t>≥2%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7BB283"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7C1B9C" w14:textId="77777777" w:rsidR="00F11150" w:rsidRPr="00F11150" w:rsidRDefault="00F11150" w:rsidP="00F11150">
            <w:pPr>
              <w:jc w:val="center"/>
              <w:rPr>
                <w:rFonts w:eastAsia="Calibri"/>
                <w:sz w:val="20"/>
                <w:szCs w:val="20"/>
              </w:rPr>
            </w:pPr>
          </w:p>
        </w:tc>
      </w:tr>
      <w:tr w:rsidR="005063F7" w:rsidRPr="00F11150" w14:paraId="3083774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F9F6A4" w14:textId="77777777" w:rsidR="005063F7" w:rsidRPr="00F11150" w:rsidDel="008B5B79" w:rsidRDefault="005063F7" w:rsidP="00AA0824">
            <w:pPr>
              <w:numPr>
                <w:ilvl w:val="0"/>
                <w:numId w:val="44"/>
              </w:numPr>
              <w:contextualSpacing/>
              <w:jc w:val="both"/>
              <w:rPr>
                <w:sz w:val="20"/>
              </w:rPr>
            </w:pPr>
            <w:r w:rsidRPr="00F11150">
              <w:rPr>
                <w:b/>
                <w:sz w:val="20"/>
                <w:szCs w:val="20"/>
              </w:rPr>
              <w:t xml:space="preserve">Pentru proiecte care vizeaza extinderea reţelelor de distribuţie energie electrică cu o tensiune nominală de până la 110 kV inclusiv </w:t>
            </w:r>
            <w:r w:rsidRPr="009C1577">
              <w:rPr>
                <w:b/>
                <w:sz w:val="20"/>
                <w:szCs w:val="20"/>
              </w:rPr>
              <w:t>(pot cuprinde investitii în stații și linii noi)</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E77BC0F" w14:textId="3FA02FDB" w:rsidR="005063F7" w:rsidRPr="0075002D" w:rsidRDefault="005063F7" w:rsidP="00F11150">
            <w:pPr>
              <w:tabs>
                <w:tab w:val="left" w:pos="623"/>
              </w:tabs>
              <w:suppressAutoHyphens/>
              <w:jc w:val="center"/>
              <w:rPr>
                <w:b/>
                <w:sz w:val="20"/>
                <w:szCs w:val="20"/>
              </w:rPr>
            </w:pPr>
            <w:r>
              <w:rPr>
                <w:b/>
                <w:sz w:val="20"/>
                <w:szCs w:val="20"/>
              </w:rPr>
              <w:t>2</w:t>
            </w:r>
            <w:r w:rsidR="00104EC3">
              <w:rPr>
                <w:b/>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6540F" w14:textId="3D4B03F4" w:rsidR="005063F7" w:rsidRPr="0075002D" w:rsidRDefault="005063F7" w:rsidP="00F11150">
            <w:pPr>
              <w:tabs>
                <w:tab w:val="left" w:pos="623"/>
              </w:tabs>
              <w:suppressAutoHyphens/>
              <w:jc w:val="center"/>
              <w:rPr>
                <w:b/>
                <w:sz w:val="20"/>
                <w:szCs w:val="20"/>
                <w:highlight w:val="yellow"/>
              </w:rPr>
            </w:pPr>
            <w:r>
              <w:rPr>
                <w:rFonts w:eastAsia="Calibri"/>
                <w:b/>
                <w:sz w:val="20"/>
                <w:szCs w:val="20"/>
              </w:rPr>
              <w:t>15</w:t>
            </w:r>
          </w:p>
        </w:tc>
      </w:tr>
      <w:tr w:rsidR="00F11150" w:rsidRPr="00F11150" w14:paraId="4DC5F61B"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849320" w14:textId="77777777" w:rsidR="00F11150" w:rsidRPr="00F11150" w:rsidDel="008B5B79" w:rsidRDefault="00F11150" w:rsidP="00AA0824">
            <w:pPr>
              <w:numPr>
                <w:ilvl w:val="0"/>
                <w:numId w:val="51"/>
              </w:numPr>
              <w:contextualSpacing/>
              <w:jc w:val="both"/>
              <w:rPr>
                <w:color w:val="0070C0"/>
                <w:sz w:val="20"/>
                <w:szCs w:val="20"/>
              </w:rPr>
            </w:pPr>
            <w:r w:rsidRPr="00F11150">
              <w:rPr>
                <w:color w:val="0070C0"/>
                <w:sz w:val="20"/>
                <w:szCs w:val="20"/>
              </w:rPr>
              <w:t>1.1.1.Numărul de utilizatori deserviţi de reţeaua de distribuţie raportat la lungimea reţelei:</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F0CF768" w14:textId="77777777" w:rsidR="00F11150" w:rsidRPr="00E46C41" w:rsidRDefault="00F11150" w:rsidP="00F11150">
            <w:pPr>
              <w:tabs>
                <w:tab w:val="left" w:pos="623"/>
              </w:tabs>
              <w:suppressAutoHyphens/>
              <w:jc w:val="center"/>
              <w:rPr>
                <w:color w:val="0070C0"/>
                <w:sz w:val="20"/>
                <w:szCs w:val="20"/>
              </w:rPr>
            </w:pPr>
            <w:r w:rsidRPr="00E46C41">
              <w:rPr>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7C473F" w14:textId="77777777" w:rsidR="00F11150" w:rsidRPr="00E46C41" w:rsidRDefault="00F11150" w:rsidP="00F11150">
            <w:pPr>
              <w:jc w:val="center"/>
              <w:rPr>
                <w:rFonts w:eastAsia="Calibri"/>
                <w:sz w:val="20"/>
                <w:szCs w:val="20"/>
              </w:rPr>
            </w:pPr>
            <w:r w:rsidRPr="00E46C41">
              <w:rPr>
                <w:rFonts w:eastAsia="Calibri"/>
                <w:sz w:val="20"/>
                <w:szCs w:val="20"/>
              </w:rPr>
              <w:t>3</w:t>
            </w:r>
          </w:p>
        </w:tc>
      </w:tr>
      <w:tr w:rsidR="00F11150" w:rsidRPr="00F11150" w14:paraId="68E6DBD5"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7F48D1" w14:textId="77777777" w:rsidR="00F11150" w:rsidRPr="00F11150" w:rsidRDefault="00F11150" w:rsidP="00AA0824">
            <w:pPr>
              <w:numPr>
                <w:ilvl w:val="0"/>
                <w:numId w:val="46"/>
              </w:numPr>
              <w:contextualSpacing/>
              <w:jc w:val="both"/>
              <w:rPr>
                <w:color w:val="000000"/>
                <w:sz w:val="20"/>
                <w:szCs w:val="20"/>
              </w:rPr>
            </w:pPr>
            <w:r w:rsidRPr="00F11150">
              <w:rPr>
                <w:color w:val="000000"/>
                <w:sz w:val="20"/>
                <w:szCs w:val="20"/>
              </w:rPr>
              <w:t>&gt;10 utilizatori/km = 3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19600E"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86C2AA" w14:textId="77777777" w:rsidR="00F11150" w:rsidRPr="00E46C41" w:rsidRDefault="00F11150" w:rsidP="00F11150">
            <w:pPr>
              <w:jc w:val="center"/>
              <w:rPr>
                <w:rFonts w:eastAsia="Calibri"/>
                <w:sz w:val="20"/>
                <w:szCs w:val="20"/>
              </w:rPr>
            </w:pPr>
          </w:p>
        </w:tc>
      </w:tr>
      <w:tr w:rsidR="00F11150" w:rsidRPr="00F11150" w14:paraId="647D6F9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8C5FAE" w14:textId="77777777" w:rsidR="00F11150" w:rsidRPr="00F11150" w:rsidRDefault="00F11150" w:rsidP="00AA0824">
            <w:pPr>
              <w:numPr>
                <w:ilvl w:val="0"/>
                <w:numId w:val="46"/>
              </w:numPr>
              <w:contextualSpacing/>
              <w:jc w:val="both"/>
              <w:rPr>
                <w:color w:val="000000"/>
                <w:sz w:val="20"/>
                <w:szCs w:val="20"/>
              </w:rPr>
            </w:pPr>
            <w:r w:rsidRPr="00F11150">
              <w:rPr>
                <w:color w:val="000000"/>
                <w:sz w:val="20"/>
                <w:szCs w:val="20"/>
              </w:rPr>
              <w:t>≤10 utilizatori/km = 5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3F863A"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0D4E30" w14:textId="77777777" w:rsidR="00F11150" w:rsidRPr="00E46C41" w:rsidRDefault="00F11150" w:rsidP="00F11150">
            <w:pPr>
              <w:jc w:val="center"/>
              <w:rPr>
                <w:rFonts w:eastAsia="Calibri"/>
                <w:sz w:val="20"/>
                <w:szCs w:val="20"/>
              </w:rPr>
            </w:pPr>
          </w:p>
        </w:tc>
      </w:tr>
      <w:tr w:rsidR="00F11150" w:rsidRPr="00F11150" w14:paraId="0334FA25"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EB9C4" w14:textId="48A21133" w:rsidR="00F11150" w:rsidRPr="00F11150" w:rsidRDefault="00CE518F" w:rsidP="00F11150">
            <w:pPr>
              <w:ind w:left="720" w:hanging="407"/>
              <w:jc w:val="both"/>
              <w:rPr>
                <w:color w:val="0070C0"/>
                <w:sz w:val="20"/>
                <w:szCs w:val="20"/>
              </w:rPr>
            </w:pPr>
            <w:r>
              <w:rPr>
                <w:color w:val="0070C0"/>
                <w:sz w:val="20"/>
                <w:szCs w:val="20"/>
              </w:rPr>
              <w:t xml:space="preserve"> </w:t>
            </w:r>
            <w:r w:rsidR="00F11150" w:rsidRPr="00F11150">
              <w:rPr>
                <w:color w:val="0070C0"/>
                <w:sz w:val="20"/>
                <w:szCs w:val="20"/>
              </w:rPr>
              <w:t>B.    1.1.2. Proiectul asigură conectarea la RED a unor utilizatori a căror putere maximă absorbită evacuată în punctele de delimitare este: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9959BD" w14:textId="77777777" w:rsidR="00F11150" w:rsidRPr="00E46C41" w:rsidRDefault="00F11150" w:rsidP="00F11150">
            <w:pPr>
              <w:tabs>
                <w:tab w:val="left" w:pos="623"/>
              </w:tabs>
              <w:suppressAutoHyphens/>
              <w:jc w:val="center"/>
              <w:rPr>
                <w:color w:val="0070C0"/>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1470B7" w14:textId="4E759BDC" w:rsidR="00F11150" w:rsidRPr="00E46C41" w:rsidRDefault="00D77C7B" w:rsidP="00F11150">
            <w:pPr>
              <w:jc w:val="center"/>
              <w:rPr>
                <w:rFonts w:eastAsia="Calibri"/>
                <w:sz w:val="20"/>
                <w:szCs w:val="20"/>
              </w:rPr>
            </w:pPr>
            <w:r>
              <w:rPr>
                <w:rFonts w:eastAsia="Calibri"/>
                <w:sz w:val="20"/>
                <w:szCs w:val="20"/>
              </w:rPr>
              <w:t>6</w:t>
            </w:r>
          </w:p>
        </w:tc>
      </w:tr>
      <w:tr w:rsidR="00F11150" w:rsidRPr="00F11150" w14:paraId="0669C5C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6D12DE" w14:textId="5B6BEBBA" w:rsidR="00F11150" w:rsidRPr="00F11150" w:rsidRDefault="00F11150" w:rsidP="00D77C7B">
            <w:pPr>
              <w:numPr>
                <w:ilvl w:val="0"/>
                <w:numId w:val="47"/>
              </w:numPr>
              <w:contextualSpacing/>
              <w:jc w:val="both"/>
              <w:rPr>
                <w:sz w:val="20"/>
                <w:szCs w:val="20"/>
                <w:lang w:val="es-ES"/>
              </w:rPr>
            </w:pPr>
            <w:r w:rsidRPr="00F11150">
              <w:rPr>
                <w:color w:val="000000"/>
                <w:sz w:val="20"/>
                <w:szCs w:val="20"/>
              </w:rPr>
              <w:t>&lt;</w:t>
            </w:r>
            <w:r w:rsidRPr="00F11150">
              <w:rPr>
                <w:sz w:val="20"/>
                <w:szCs w:val="20"/>
              </w:rPr>
              <w:t xml:space="preserve">1 MW  = </w:t>
            </w:r>
            <w:r w:rsidR="00D77C7B">
              <w:rPr>
                <w:sz w:val="20"/>
                <w:szCs w:val="20"/>
              </w:rPr>
              <w:t>6</w:t>
            </w:r>
            <w:r w:rsidRPr="00F11150">
              <w:rPr>
                <w:sz w:val="20"/>
                <w:szCs w:val="20"/>
              </w:rPr>
              <w:t xml:space="preserve"> puncte                                                            </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7995AF"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702C8C" w14:textId="77777777" w:rsidR="00F11150" w:rsidRPr="00E46C41" w:rsidRDefault="00F11150" w:rsidP="00F11150">
            <w:pPr>
              <w:jc w:val="center"/>
              <w:rPr>
                <w:rFonts w:eastAsia="Calibri"/>
                <w:sz w:val="20"/>
                <w:szCs w:val="20"/>
              </w:rPr>
            </w:pPr>
          </w:p>
        </w:tc>
      </w:tr>
      <w:tr w:rsidR="00F11150" w:rsidRPr="00F11150" w14:paraId="5FD4E1F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D48795" w14:textId="62590030" w:rsidR="00F11150" w:rsidRPr="00F11150" w:rsidRDefault="00F11150" w:rsidP="00D77C7B">
            <w:pPr>
              <w:numPr>
                <w:ilvl w:val="0"/>
                <w:numId w:val="47"/>
              </w:numPr>
              <w:contextualSpacing/>
              <w:jc w:val="both"/>
              <w:rPr>
                <w:sz w:val="20"/>
                <w:szCs w:val="20"/>
                <w:lang w:val="es-ES"/>
              </w:rPr>
            </w:pPr>
            <w:r w:rsidRPr="00F11150">
              <w:rPr>
                <w:sz w:val="20"/>
                <w:szCs w:val="20"/>
              </w:rPr>
              <w:t xml:space="preserve">[1÷5) MW = </w:t>
            </w:r>
            <w:r w:rsidR="00D77C7B">
              <w:rPr>
                <w:sz w:val="20"/>
                <w:szCs w:val="20"/>
              </w:rPr>
              <w:t>7</w:t>
            </w:r>
            <w:r w:rsidRPr="00F11150">
              <w:rPr>
                <w:sz w:val="20"/>
                <w:szCs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622C61"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4D697F" w14:textId="77777777" w:rsidR="00F11150" w:rsidRPr="00E46C41" w:rsidRDefault="00F11150" w:rsidP="00F11150">
            <w:pPr>
              <w:jc w:val="center"/>
              <w:rPr>
                <w:rFonts w:eastAsia="Calibri"/>
                <w:sz w:val="20"/>
                <w:szCs w:val="20"/>
              </w:rPr>
            </w:pPr>
          </w:p>
        </w:tc>
      </w:tr>
      <w:tr w:rsidR="00F11150" w:rsidRPr="00F11150" w14:paraId="14EDFE85"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ED7662" w14:textId="77777777" w:rsidR="00F11150" w:rsidRPr="00F11150" w:rsidRDefault="00F11150" w:rsidP="00AA0824">
            <w:pPr>
              <w:numPr>
                <w:ilvl w:val="0"/>
                <w:numId w:val="47"/>
              </w:numPr>
              <w:contextualSpacing/>
              <w:jc w:val="both"/>
              <w:rPr>
                <w:sz w:val="20"/>
                <w:szCs w:val="20"/>
                <w:lang w:val="es-ES"/>
              </w:rPr>
            </w:pPr>
            <w:r w:rsidRPr="00F11150">
              <w:rPr>
                <w:sz w:val="20"/>
                <w:szCs w:val="20"/>
              </w:rPr>
              <w:t>[5÷ 10) MW = 8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E3432D"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94EA51" w14:textId="77777777" w:rsidR="00F11150" w:rsidRPr="00E46C41" w:rsidRDefault="00F11150" w:rsidP="00F11150">
            <w:pPr>
              <w:jc w:val="center"/>
              <w:rPr>
                <w:rFonts w:eastAsia="Calibri"/>
                <w:sz w:val="20"/>
                <w:szCs w:val="20"/>
              </w:rPr>
            </w:pPr>
          </w:p>
        </w:tc>
      </w:tr>
      <w:tr w:rsidR="00F11150" w:rsidRPr="00F11150" w14:paraId="208DA7A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49E6AC" w14:textId="77777777" w:rsidR="00F11150" w:rsidRPr="00F11150" w:rsidRDefault="00F11150" w:rsidP="00AA0824">
            <w:pPr>
              <w:numPr>
                <w:ilvl w:val="0"/>
                <w:numId w:val="47"/>
              </w:numPr>
              <w:contextualSpacing/>
              <w:jc w:val="both"/>
              <w:rPr>
                <w:sz w:val="20"/>
                <w:szCs w:val="20"/>
                <w:lang w:val="es-ES"/>
              </w:rPr>
            </w:pPr>
            <w:r w:rsidRPr="00F11150">
              <w:rPr>
                <w:color w:val="000000"/>
                <w:sz w:val="20"/>
                <w:szCs w:val="20"/>
              </w:rPr>
              <w:t>≥</w:t>
            </w:r>
            <w:r w:rsidRPr="00F11150">
              <w:rPr>
                <w:sz w:val="20"/>
                <w:szCs w:val="20"/>
              </w:rPr>
              <w:t>10 MW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230A5B" w14:textId="77777777" w:rsidR="00F11150" w:rsidRPr="00E46C41" w:rsidRDefault="00F11150" w:rsidP="00F11150">
            <w:pPr>
              <w:tabs>
                <w:tab w:val="left" w:pos="623"/>
              </w:tabs>
              <w:suppressAutoHyphens/>
              <w:rPr>
                <w:color w:val="FF0000"/>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5135E7" w14:textId="77777777" w:rsidR="00F11150" w:rsidRPr="00E46C41" w:rsidRDefault="00F11150" w:rsidP="00F11150">
            <w:pPr>
              <w:jc w:val="center"/>
              <w:rPr>
                <w:rFonts w:eastAsia="Calibri"/>
                <w:sz w:val="20"/>
                <w:szCs w:val="20"/>
              </w:rPr>
            </w:pPr>
          </w:p>
        </w:tc>
      </w:tr>
      <w:tr w:rsidR="00F11150" w:rsidRPr="00F11150" w14:paraId="7B6142E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6659A2" w14:textId="4581B609" w:rsidR="00F11150" w:rsidRPr="00F11150" w:rsidRDefault="00F11150" w:rsidP="00F11150">
            <w:pPr>
              <w:ind w:left="720" w:hanging="407"/>
              <w:jc w:val="both"/>
              <w:rPr>
                <w:color w:val="0070C0"/>
                <w:sz w:val="20"/>
                <w:szCs w:val="20"/>
              </w:rPr>
            </w:pPr>
            <w:r w:rsidRPr="00F11150">
              <w:rPr>
                <w:color w:val="0070C0"/>
                <w:sz w:val="20"/>
                <w:szCs w:val="20"/>
              </w:rPr>
              <w:t>B. 1.1.3.Nivelul ra</w:t>
            </w:r>
            <w:r w:rsidR="008059AC">
              <w:rPr>
                <w:color w:val="0070C0"/>
                <w:sz w:val="20"/>
                <w:szCs w:val="20"/>
              </w:rPr>
              <w:t xml:space="preserve">portului între cantitatea de </w:t>
            </w:r>
            <w:r w:rsidRPr="00F11150">
              <w:rPr>
                <w:color w:val="0070C0"/>
                <w:sz w:val="20"/>
                <w:szCs w:val="20"/>
              </w:rPr>
              <w:t xml:space="preserve">energie electrică </w:t>
            </w:r>
            <w:r w:rsidRPr="00F11150">
              <w:rPr>
                <w:sz w:val="20"/>
                <w:szCs w:val="20"/>
              </w:rPr>
              <w:t>preconizată a fi tranzitată anual prin noile retele de distribuţie şi numărul de utilizatori ai RED</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289881F" w14:textId="77777777" w:rsidR="00F11150" w:rsidRPr="00E46C41" w:rsidRDefault="00F11150" w:rsidP="00F11150">
            <w:pPr>
              <w:tabs>
                <w:tab w:val="left" w:pos="623"/>
              </w:tabs>
              <w:suppressAutoHyphens/>
              <w:jc w:val="center"/>
              <w:rPr>
                <w:color w:val="0070C0"/>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7F93C" w14:textId="77777777" w:rsidR="00F11150" w:rsidRPr="00E46C41" w:rsidRDefault="00F11150" w:rsidP="00F11150">
            <w:pPr>
              <w:jc w:val="center"/>
              <w:rPr>
                <w:rFonts w:eastAsia="Calibri"/>
                <w:sz w:val="20"/>
                <w:szCs w:val="20"/>
              </w:rPr>
            </w:pPr>
            <w:r w:rsidRPr="00E46C41">
              <w:rPr>
                <w:rFonts w:eastAsia="Calibri"/>
                <w:sz w:val="20"/>
                <w:szCs w:val="20"/>
              </w:rPr>
              <w:t>6</w:t>
            </w:r>
          </w:p>
        </w:tc>
      </w:tr>
      <w:tr w:rsidR="00F11150" w:rsidRPr="00F11150" w14:paraId="50CC16C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502BB3" w14:textId="77777777" w:rsidR="00F11150" w:rsidRPr="00F11150" w:rsidRDefault="00F11150" w:rsidP="00AA0824">
            <w:pPr>
              <w:numPr>
                <w:ilvl w:val="0"/>
                <w:numId w:val="47"/>
              </w:numPr>
              <w:contextualSpacing/>
              <w:rPr>
                <w:sz w:val="20"/>
                <w:szCs w:val="20"/>
              </w:rPr>
            </w:pPr>
            <w:r w:rsidRPr="00F11150">
              <w:rPr>
                <w:color w:val="000000"/>
                <w:sz w:val="20"/>
                <w:szCs w:val="20"/>
              </w:rPr>
              <w:t>&gt;4000 kWh/an, utilizator = 6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7A94A11"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8B586C" w14:textId="77777777" w:rsidR="00F11150" w:rsidRPr="00E46C41" w:rsidRDefault="00F11150" w:rsidP="00F11150">
            <w:pPr>
              <w:jc w:val="center"/>
              <w:rPr>
                <w:rFonts w:eastAsia="Calibri"/>
                <w:sz w:val="20"/>
                <w:szCs w:val="20"/>
              </w:rPr>
            </w:pPr>
          </w:p>
        </w:tc>
      </w:tr>
      <w:tr w:rsidR="00F11150" w:rsidRPr="00F11150" w14:paraId="2163CD5F"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93A212" w14:textId="77777777" w:rsidR="00F11150" w:rsidRPr="00F11150" w:rsidRDefault="00F11150" w:rsidP="00AA0824">
            <w:pPr>
              <w:numPr>
                <w:ilvl w:val="0"/>
                <w:numId w:val="47"/>
              </w:numPr>
              <w:contextualSpacing/>
              <w:rPr>
                <w:color w:val="000000"/>
                <w:sz w:val="20"/>
                <w:szCs w:val="20"/>
              </w:rPr>
            </w:pPr>
            <w:r w:rsidRPr="00F11150">
              <w:rPr>
                <w:color w:val="000000"/>
                <w:sz w:val="20"/>
                <w:szCs w:val="20"/>
              </w:rPr>
              <w:t>(2000-4000] kWh/an,utilizator = 8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BD6015"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BF3C6" w14:textId="77777777" w:rsidR="00F11150" w:rsidRPr="00E46C41" w:rsidRDefault="00F11150" w:rsidP="00F11150">
            <w:pPr>
              <w:jc w:val="center"/>
              <w:rPr>
                <w:rFonts w:eastAsia="Calibri"/>
                <w:sz w:val="20"/>
                <w:szCs w:val="20"/>
              </w:rPr>
            </w:pPr>
          </w:p>
        </w:tc>
      </w:tr>
      <w:tr w:rsidR="00F11150" w:rsidRPr="00F11150" w14:paraId="3258797C"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CA7235" w14:textId="77777777" w:rsidR="00F11150" w:rsidRPr="00F11150" w:rsidRDefault="00F11150" w:rsidP="00AA0824">
            <w:pPr>
              <w:numPr>
                <w:ilvl w:val="0"/>
                <w:numId w:val="47"/>
              </w:numPr>
              <w:contextualSpacing/>
              <w:rPr>
                <w:sz w:val="20"/>
                <w:szCs w:val="20"/>
              </w:rPr>
            </w:pPr>
            <w:r w:rsidRPr="00F11150">
              <w:rPr>
                <w:color w:val="000000"/>
                <w:sz w:val="20"/>
                <w:szCs w:val="20"/>
              </w:rPr>
              <w:t>≤2000 kWh/an,utilizator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C13AD"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DBA513" w14:textId="77777777" w:rsidR="00F11150" w:rsidRPr="00E46C41" w:rsidRDefault="00F11150" w:rsidP="00F11150">
            <w:pPr>
              <w:jc w:val="center"/>
              <w:rPr>
                <w:rFonts w:eastAsia="Calibri"/>
                <w:sz w:val="20"/>
                <w:szCs w:val="20"/>
              </w:rPr>
            </w:pPr>
          </w:p>
        </w:tc>
      </w:tr>
      <w:tr w:rsidR="00F11150" w:rsidRPr="00F11150" w14:paraId="099D9AD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21B26" w14:textId="77777777" w:rsidR="00F11150" w:rsidRPr="00F11150" w:rsidRDefault="00F11150" w:rsidP="00AA0824">
            <w:pPr>
              <w:numPr>
                <w:ilvl w:val="0"/>
                <w:numId w:val="42"/>
              </w:numPr>
              <w:tabs>
                <w:tab w:val="left" w:pos="623"/>
              </w:tabs>
              <w:suppressAutoHyphens/>
              <w:contextualSpacing/>
              <w:jc w:val="both"/>
              <w:rPr>
                <w:b/>
                <w:sz w:val="20"/>
              </w:rPr>
            </w:pPr>
            <w:r w:rsidRPr="009C1577">
              <w:rPr>
                <w:b/>
                <w:sz w:val="20"/>
                <w:szCs w:val="20"/>
              </w:rPr>
              <w:t xml:space="preserve">Pentru proiecte care vizeaza </w:t>
            </w:r>
            <w:r w:rsidRPr="009C1577">
              <w:rPr>
                <w:b/>
                <w:bCs/>
                <w:sz w:val="20"/>
                <w:szCs w:val="20"/>
              </w:rPr>
              <w:t>realizarea de lucr</w:t>
            </w:r>
            <w:r w:rsidRPr="009C1577">
              <w:rPr>
                <w:rFonts w:hint="eastAsia"/>
                <w:b/>
                <w:bCs/>
                <w:sz w:val="20"/>
                <w:szCs w:val="20"/>
              </w:rPr>
              <w:t>ă</w:t>
            </w:r>
            <w:r w:rsidRPr="009C1577">
              <w:rPr>
                <w:b/>
                <w:bCs/>
                <w:sz w:val="20"/>
                <w:szCs w:val="20"/>
              </w:rPr>
              <w:t xml:space="preserve">ri de </w:t>
            </w:r>
            <w:r w:rsidRPr="009C1577">
              <w:rPr>
                <w:rFonts w:hint="eastAsia"/>
                <w:b/>
                <w:bCs/>
                <w:sz w:val="20"/>
                <w:szCs w:val="20"/>
              </w:rPr>
              <w:t>î</w:t>
            </w:r>
            <w:r w:rsidRPr="009C1577">
              <w:rPr>
                <w:b/>
                <w:bCs/>
                <w:sz w:val="20"/>
                <w:szCs w:val="20"/>
              </w:rPr>
              <w:t>nt</w:t>
            </w:r>
            <w:r w:rsidRPr="009C1577">
              <w:rPr>
                <w:rFonts w:hint="eastAsia"/>
                <w:b/>
                <w:bCs/>
                <w:sz w:val="20"/>
                <w:szCs w:val="20"/>
              </w:rPr>
              <w:t>ă</w:t>
            </w:r>
            <w:r w:rsidRPr="009C1577">
              <w:rPr>
                <w:b/>
                <w:bCs/>
                <w:sz w:val="20"/>
                <w:szCs w:val="20"/>
              </w:rPr>
              <w:t>rire a re</w:t>
            </w:r>
            <w:r w:rsidRPr="009C1577">
              <w:rPr>
                <w:rFonts w:hint="eastAsia"/>
                <w:b/>
                <w:bCs/>
                <w:sz w:val="20"/>
                <w:szCs w:val="20"/>
              </w:rPr>
              <w:t>ţ</w:t>
            </w:r>
            <w:r w:rsidRPr="009C1577">
              <w:rPr>
                <w:b/>
                <w:bCs/>
                <w:sz w:val="20"/>
                <w:szCs w:val="20"/>
              </w:rPr>
              <w:t>elei electrice  necesare pentru asigurarea condi</w:t>
            </w:r>
            <w:r w:rsidRPr="009C1577">
              <w:rPr>
                <w:rFonts w:hint="eastAsia"/>
                <w:b/>
                <w:bCs/>
                <w:sz w:val="20"/>
                <w:szCs w:val="20"/>
              </w:rPr>
              <w:t>ţ</w:t>
            </w:r>
            <w:r w:rsidRPr="009C1577">
              <w:rPr>
                <w:b/>
                <w:bCs/>
                <w:sz w:val="20"/>
                <w:szCs w:val="20"/>
              </w:rPr>
              <w:t xml:space="preserve">iilor tehnice </w:t>
            </w:r>
            <w:r w:rsidRPr="009C1577">
              <w:rPr>
                <w:rFonts w:hint="eastAsia"/>
                <w:b/>
                <w:bCs/>
                <w:sz w:val="20"/>
                <w:szCs w:val="20"/>
              </w:rPr>
              <w:t>î</w:t>
            </w:r>
            <w:r w:rsidRPr="009C1577">
              <w:rPr>
                <w:b/>
                <w:bCs/>
                <w:sz w:val="20"/>
                <w:szCs w:val="20"/>
              </w:rPr>
              <w:t>n vederea racordării centralelor electrice / preluării energiei produse din surse regenerabile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D86B81" w14:textId="1E73EA75" w:rsidR="00F11150" w:rsidRPr="00E46C41" w:rsidRDefault="005063F7" w:rsidP="00F11150">
            <w:pPr>
              <w:tabs>
                <w:tab w:val="left" w:pos="623"/>
              </w:tabs>
              <w:suppressAutoHyphens/>
              <w:jc w:val="center"/>
              <w:rPr>
                <w:b/>
                <w:sz w:val="20"/>
                <w:szCs w:val="20"/>
              </w:rPr>
            </w:pPr>
            <w:r>
              <w:rPr>
                <w:b/>
                <w:sz w:val="20"/>
                <w:szCs w:val="20"/>
              </w:rPr>
              <w:t>2</w:t>
            </w:r>
            <w:r w:rsidR="00343D9B">
              <w:rPr>
                <w:b/>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A10084" w14:textId="7E019505" w:rsidR="00F11150" w:rsidRPr="00E46C41" w:rsidRDefault="005063F7" w:rsidP="00F11150">
            <w:pPr>
              <w:tabs>
                <w:tab w:val="left" w:pos="623"/>
              </w:tabs>
              <w:suppressAutoHyphens/>
              <w:jc w:val="center"/>
              <w:rPr>
                <w:rFonts w:eastAsia="Calibri"/>
                <w:b/>
                <w:sz w:val="20"/>
                <w:szCs w:val="20"/>
              </w:rPr>
            </w:pPr>
            <w:r>
              <w:rPr>
                <w:b/>
                <w:sz w:val="20"/>
                <w:szCs w:val="20"/>
              </w:rPr>
              <w:t>15</w:t>
            </w:r>
          </w:p>
        </w:tc>
      </w:tr>
      <w:tr w:rsidR="00F11150" w:rsidRPr="00F11150" w14:paraId="248FD51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496671" w14:textId="77777777" w:rsidR="00F11150" w:rsidRPr="00F11150" w:rsidRDefault="00F11150" w:rsidP="00F11150">
            <w:pPr>
              <w:tabs>
                <w:tab w:val="left" w:pos="623"/>
              </w:tabs>
              <w:suppressAutoHyphens/>
              <w:ind w:left="454" w:hanging="141"/>
              <w:jc w:val="both"/>
              <w:rPr>
                <w:b/>
                <w:color w:val="0070C0"/>
                <w:sz w:val="20"/>
              </w:rPr>
            </w:pPr>
            <w:r w:rsidRPr="00F11150">
              <w:rPr>
                <w:b/>
                <w:color w:val="0070C0"/>
                <w:sz w:val="20"/>
              </w:rPr>
              <w:t xml:space="preserve">C.1.1.1. </w:t>
            </w:r>
            <w:r w:rsidRPr="00F11150">
              <w:rPr>
                <w:color w:val="0070C0"/>
                <w:sz w:val="20"/>
              </w:rPr>
              <w:t xml:space="preserve">Proiectul presupune lucrări </w:t>
            </w:r>
            <w:r w:rsidRPr="00F11150">
              <w:rPr>
                <w:bCs/>
                <w:color w:val="0070C0"/>
                <w:sz w:val="20"/>
                <w:szCs w:val="20"/>
              </w:rPr>
              <w:t xml:space="preserve">de </w:t>
            </w:r>
            <w:r w:rsidRPr="00F11150">
              <w:rPr>
                <w:rFonts w:hint="eastAsia"/>
                <w:bCs/>
                <w:color w:val="0070C0"/>
                <w:sz w:val="20"/>
                <w:szCs w:val="20"/>
              </w:rPr>
              <w:t>î</w:t>
            </w:r>
            <w:r w:rsidRPr="00F11150">
              <w:rPr>
                <w:bCs/>
                <w:color w:val="0070C0"/>
                <w:sz w:val="20"/>
                <w:szCs w:val="20"/>
              </w:rPr>
              <w:t>nt</w:t>
            </w:r>
            <w:r w:rsidRPr="00F11150">
              <w:rPr>
                <w:rFonts w:hint="eastAsia"/>
                <w:bCs/>
                <w:color w:val="0070C0"/>
                <w:sz w:val="20"/>
                <w:szCs w:val="20"/>
              </w:rPr>
              <w:t>ă</w:t>
            </w:r>
            <w:r w:rsidRPr="00F11150">
              <w:rPr>
                <w:bCs/>
                <w:color w:val="0070C0"/>
                <w:sz w:val="20"/>
                <w:szCs w:val="20"/>
              </w:rPr>
              <w:t>rire a re</w:t>
            </w:r>
            <w:r w:rsidRPr="00F11150">
              <w:rPr>
                <w:rFonts w:hint="eastAsia"/>
                <w:bCs/>
                <w:color w:val="0070C0"/>
                <w:sz w:val="20"/>
                <w:szCs w:val="20"/>
              </w:rPr>
              <w:t>ţ</w:t>
            </w:r>
            <w:r w:rsidRPr="00F11150">
              <w:rPr>
                <w:bCs/>
                <w:color w:val="0070C0"/>
                <w:sz w:val="20"/>
                <w:szCs w:val="20"/>
              </w:rPr>
              <w:t>elei electrice necesare</w:t>
            </w:r>
            <w:r w:rsidRPr="00F11150">
              <w:rPr>
                <w:color w:val="0070C0"/>
                <w:sz w:val="20"/>
              </w:rPr>
              <w:t xml:space="preserve"> pentru asigurarea condițiilor tehnice ca urmare a racordării centralelor de producere a energiei electrice din RES, pentru evacuarea unei puteri de: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EBFC6D" w14:textId="77777777" w:rsidR="00F11150" w:rsidRPr="00E46C41" w:rsidRDefault="00F11150" w:rsidP="00F11150">
            <w:pPr>
              <w:tabs>
                <w:tab w:val="left" w:pos="623"/>
              </w:tabs>
              <w:suppressAutoHyphens/>
              <w:jc w:val="center"/>
              <w:rPr>
                <w:color w:val="0070C0"/>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FD9B5" w14:textId="77777777" w:rsidR="00F11150" w:rsidRPr="00E46C41" w:rsidRDefault="00F11150" w:rsidP="00F11150">
            <w:pPr>
              <w:jc w:val="center"/>
              <w:rPr>
                <w:rFonts w:eastAsia="Calibri"/>
                <w:sz w:val="20"/>
                <w:szCs w:val="20"/>
              </w:rPr>
            </w:pPr>
            <w:r w:rsidRPr="00E46C41">
              <w:rPr>
                <w:rFonts w:eastAsia="Calibri"/>
                <w:sz w:val="20"/>
                <w:szCs w:val="20"/>
              </w:rPr>
              <w:t>4</w:t>
            </w:r>
          </w:p>
        </w:tc>
      </w:tr>
      <w:tr w:rsidR="00F11150" w:rsidRPr="00F11150" w14:paraId="758451E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EF83A4" w14:textId="77777777" w:rsidR="00F11150" w:rsidRPr="00F11150" w:rsidRDefault="00F11150" w:rsidP="00AA0824">
            <w:pPr>
              <w:numPr>
                <w:ilvl w:val="0"/>
                <w:numId w:val="43"/>
              </w:numPr>
              <w:tabs>
                <w:tab w:val="left" w:pos="623"/>
              </w:tabs>
              <w:suppressAutoHyphens/>
              <w:contextualSpacing/>
              <w:jc w:val="both"/>
              <w:rPr>
                <w:b/>
                <w:sz w:val="20"/>
              </w:rPr>
            </w:pPr>
            <w:r w:rsidRPr="00F11150">
              <w:rPr>
                <w:sz w:val="20"/>
              </w:rPr>
              <w:t>&lt;1 MW = 4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9F6B4"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A4635" w14:textId="77777777" w:rsidR="00F11150" w:rsidRPr="00F11150" w:rsidRDefault="00F11150" w:rsidP="00F11150">
            <w:pPr>
              <w:jc w:val="center"/>
              <w:rPr>
                <w:rFonts w:eastAsia="Calibri"/>
                <w:b/>
                <w:sz w:val="20"/>
                <w:szCs w:val="20"/>
              </w:rPr>
            </w:pPr>
          </w:p>
        </w:tc>
      </w:tr>
      <w:tr w:rsidR="00F11150" w:rsidRPr="00F11150" w14:paraId="3A17F499"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694BB" w14:textId="77777777" w:rsidR="00F11150" w:rsidRPr="00F11150" w:rsidRDefault="00F11150" w:rsidP="00AA0824">
            <w:pPr>
              <w:numPr>
                <w:ilvl w:val="0"/>
                <w:numId w:val="43"/>
              </w:numPr>
              <w:tabs>
                <w:tab w:val="left" w:pos="623"/>
              </w:tabs>
              <w:suppressAutoHyphens/>
              <w:contextualSpacing/>
              <w:jc w:val="both"/>
              <w:rPr>
                <w:b/>
                <w:sz w:val="20"/>
              </w:rPr>
            </w:pPr>
            <w:r w:rsidRPr="00F11150">
              <w:rPr>
                <w:sz w:val="20"/>
              </w:rPr>
              <w:t>[1÷5) MW = 6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C4C258"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07FE9" w14:textId="77777777" w:rsidR="00F11150" w:rsidRPr="00F11150" w:rsidRDefault="00F11150" w:rsidP="00F11150">
            <w:pPr>
              <w:jc w:val="center"/>
              <w:rPr>
                <w:rFonts w:eastAsia="Calibri"/>
                <w:b/>
                <w:sz w:val="20"/>
                <w:szCs w:val="20"/>
              </w:rPr>
            </w:pPr>
          </w:p>
        </w:tc>
      </w:tr>
      <w:tr w:rsidR="00F11150" w:rsidRPr="00F11150" w14:paraId="016E688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F5B16" w14:textId="77777777" w:rsidR="00F11150" w:rsidRPr="00F11150" w:rsidRDefault="00F11150" w:rsidP="00AA0824">
            <w:pPr>
              <w:numPr>
                <w:ilvl w:val="0"/>
                <w:numId w:val="43"/>
              </w:numPr>
              <w:tabs>
                <w:tab w:val="left" w:pos="623"/>
              </w:tabs>
              <w:suppressAutoHyphens/>
              <w:contextualSpacing/>
              <w:jc w:val="both"/>
              <w:rPr>
                <w:b/>
                <w:sz w:val="20"/>
              </w:rPr>
            </w:pPr>
            <w:r w:rsidRPr="00F11150">
              <w:rPr>
                <w:sz w:val="20"/>
              </w:rPr>
              <w:t>[5÷ 10) MW = 8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263C1A"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DC7483" w14:textId="77777777" w:rsidR="00F11150" w:rsidRPr="00F11150" w:rsidRDefault="00F11150" w:rsidP="00F11150">
            <w:pPr>
              <w:jc w:val="center"/>
              <w:rPr>
                <w:rFonts w:eastAsia="Calibri"/>
                <w:b/>
                <w:sz w:val="20"/>
                <w:szCs w:val="20"/>
              </w:rPr>
            </w:pPr>
          </w:p>
        </w:tc>
      </w:tr>
      <w:tr w:rsidR="00F11150" w:rsidRPr="00F11150" w14:paraId="7DD497B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C0F6F" w14:textId="77777777" w:rsidR="00F11150" w:rsidRPr="00F11150" w:rsidRDefault="00F11150" w:rsidP="00AA0824">
            <w:pPr>
              <w:numPr>
                <w:ilvl w:val="0"/>
                <w:numId w:val="43"/>
              </w:numPr>
              <w:tabs>
                <w:tab w:val="left" w:pos="623"/>
              </w:tabs>
              <w:suppressAutoHyphens/>
              <w:contextualSpacing/>
              <w:jc w:val="both"/>
              <w:rPr>
                <w:sz w:val="20"/>
              </w:rPr>
            </w:pPr>
            <w:r w:rsidRPr="00F11150">
              <w:rPr>
                <w:sz w:val="20"/>
              </w:rPr>
              <w:t>≥10 MW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D8D561"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EE2ED" w14:textId="77777777" w:rsidR="00F11150" w:rsidRPr="00F11150" w:rsidRDefault="00F11150" w:rsidP="00F11150">
            <w:pPr>
              <w:jc w:val="center"/>
              <w:rPr>
                <w:rFonts w:eastAsia="Calibri"/>
                <w:b/>
                <w:sz w:val="20"/>
                <w:szCs w:val="20"/>
              </w:rPr>
            </w:pPr>
          </w:p>
        </w:tc>
      </w:tr>
      <w:tr w:rsidR="00F11150" w:rsidRPr="00F11150" w14:paraId="3903382F"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CCD19" w14:textId="77777777" w:rsidR="00F11150" w:rsidRPr="00F11150" w:rsidRDefault="00F11150" w:rsidP="00AA0824">
            <w:pPr>
              <w:numPr>
                <w:ilvl w:val="0"/>
                <w:numId w:val="51"/>
              </w:numPr>
              <w:tabs>
                <w:tab w:val="left" w:pos="623"/>
              </w:tabs>
              <w:suppressAutoHyphens/>
              <w:contextualSpacing/>
              <w:jc w:val="both"/>
              <w:rPr>
                <w:color w:val="0070C0"/>
              </w:rPr>
            </w:pPr>
            <w:r w:rsidRPr="00F11150">
              <w:rPr>
                <w:b/>
                <w:color w:val="0070C0"/>
                <w:sz w:val="20"/>
              </w:rPr>
              <w:lastRenderedPageBreak/>
              <w:t xml:space="preserve">1.1.2. </w:t>
            </w:r>
            <w:r w:rsidRPr="00F11150">
              <w:rPr>
                <w:color w:val="0070C0"/>
                <w:sz w:val="20"/>
              </w:rPr>
              <w:t xml:space="preserve">Proiectul presupune realizarea următoarelor categorii de lucrări </w:t>
            </w:r>
            <w:r w:rsidRPr="00F11150">
              <w:rPr>
                <w:bCs/>
                <w:color w:val="0070C0"/>
                <w:sz w:val="20"/>
                <w:szCs w:val="20"/>
              </w:rPr>
              <w:t xml:space="preserve">de </w:t>
            </w:r>
            <w:r w:rsidRPr="00F11150">
              <w:rPr>
                <w:rFonts w:hint="eastAsia"/>
                <w:bCs/>
                <w:color w:val="0070C0"/>
                <w:sz w:val="20"/>
                <w:szCs w:val="20"/>
              </w:rPr>
              <w:t>î</w:t>
            </w:r>
            <w:r w:rsidRPr="00F11150">
              <w:rPr>
                <w:bCs/>
                <w:color w:val="0070C0"/>
                <w:sz w:val="20"/>
                <w:szCs w:val="20"/>
              </w:rPr>
              <w:t>nt</w:t>
            </w:r>
            <w:r w:rsidRPr="00F11150">
              <w:rPr>
                <w:rFonts w:hint="eastAsia"/>
                <w:bCs/>
                <w:color w:val="0070C0"/>
                <w:sz w:val="20"/>
                <w:szCs w:val="20"/>
              </w:rPr>
              <w:t>ă</w:t>
            </w:r>
            <w:r w:rsidRPr="00F11150">
              <w:rPr>
                <w:bCs/>
                <w:color w:val="0070C0"/>
                <w:sz w:val="20"/>
                <w:szCs w:val="20"/>
              </w:rPr>
              <w:t>rire a re</w:t>
            </w:r>
            <w:r w:rsidRPr="00F11150">
              <w:rPr>
                <w:rFonts w:hint="eastAsia"/>
                <w:bCs/>
                <w:color w:val="0070C0"/>
                <w:sz w:val="20"/>
                <w:szCs w:val="20"/>
              </w:rPr>
              <w:t>ţ</w:t>
            </w:r>
            <w:r w:rsidRPr="00F11150">
              <w:rPr>
                <w:bCs/>
                <w:color w:val="0070C0"/>
                <w:sz w:val="20"/>
                <w:szCs w:val="20"/>
              </w:rPr>
              <w:t>elei ele</w:t>
            </w:r>
            <w:r w:rsidRPr="0002320D">
              <w:rPr>
                <w:color w:val="0070C0"/>
                <w:sz w:val="20"/>
              </w:rPr>
              <w:t>ctrice (pentru racordări ce urmează a fi realizate):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E529E6" w14:textId="4F4C3DDA" w:rsidR="00F11150" w:rsidRPr="00E46C41" w:rsidRDefault="00E947F1" w:rsidP="00F11150">
            <w:pPr>
              <w:tabs>
                <w:tab w:val="left" w:pos="623"/>
              </w:tabs>
              <w:suppressAutoHyphens/>
              <w:jc w:val="center"/>
              <w:rPr>
                <w:color w:val="0070C0"/>
                <w:sz w:val="20"/>
                <w:szCs w:val="20"/>
              </w:rPr>
            </w:pPr>
            <w:r>
              <w:rPr>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53306" w14:textId="1ABE6E50" w:rsidR="00F11150" w:rsidRPr="00E46C41" w:rsidRDefault="00E947F1" w:rsidP="00F11150">
            <w:pPr>
              <w:jc w:val="center"/>
              <w:rPr>
                <w:rFonts w:eastAsia="Calibri"/>
                <w:sz w:val="20"/>
                <w:szCs w:val="20"/>
              </w:rPr>
            </w:pPr>
            <w:r>
              <w:rPr>
                <w:rFonts w:eastAsia="Calibri"/>
                <w:sz w:val="20"/>
                <w:szCs w:val="20"/>
              </w:rPr>
              <w:t>3</w:t>
            </w:r>
          </w:p>
        </w:tc>
      </w:tr>
      <w:tr w:rsidR="00F11150" w:rsidRPr="00F11150" w14:paraId="384DB9B8"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F3618" w14:textId="1581419A" w:rsidR="00F11150" w:rsidRPr="00F11150" w:rsidRDefault="00F11150" w:rsidP="00AA0824">
            <w:pPr>
              <w:numPr>
                <w:ilvl w:val="0"/>
                <w:numId w:val="43"/>
              </w:numPr>
              <w:tabs>
                <w:tab w:val="left" w:pos="590"/>
              </w:tabs>
              <w:suppressAutoHyphens/>
              <w:ind w:left="590"/>
              <w:contextualSpacing/>
              <w:jc w:val="both"/>
              <w:rPr>
                <w:sz w:val="20"/>
              </w:rPr>
            </w:pPr>
            <w:r w:rsidRPr="00F11150">
              <w:rPr>
                <w:sz w:val="20"/>
              </w:rPr>
              <w:t xml:space="preserve">Lucrările de întărire a rețelei electrice sunt determinate de necesitatea asigurării condițiilor tehnice în vederea evacuării puterii aprobate exclusiv pentru locul de producere a energiei electrice din RES = </w:t>
            </w:r>
            <w:r w:rsidR="00E947F1">
              <w:rPr>
                <w:sz w:val="20"/>
              </w:rPr>
              <w:t>3</w:t>
            </w:r>
            <w:r w:rsidRPr="00F11150">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01B1A73"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27E8D" w14:textId="77777777" w:rsidR="00F11150" w:rsidRPr="00F11150" w:rsidRDefault="00F11150" w:rsidP="00F11150">
            <w:pPr>
              <w:jc w:val="center"/>
              <w:rPr>
                <w:rFonts w:eastAsia="Calibri"/>
                <w:sz w:val="20"/>
                <w:szCs w:val="20"/>
              </w:rPr>
            </w:pPr>
          </w:p>
        </w:tc>
      </w:tr>
      <w:tr w:rsidR="00F11150" w:rsidRPr="00F11150" w14:paraId="00E9EA9A"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AA129" w14:textId="7D8A5254" w:rsidR="00F11150" w:rsidRPr="00F11150" w:rsidRDefault="00F11150" w:rsidP="00E947F1">
            <w:pPr>
              <w:numPr>
                <w:ilvl w:val="0"/>
                <w:numId w:val="43"/>
              </w:numPr>
              <w:tabs>
                <w:tab w:val="left" w:pos="590"/>
              </w:tabs>
              <w:suppressAutoHyphens/>
              <w:ind w:left="590"/>
              <w:contextualSpacing/>
              <w:jc w:val="both"/>
              <w:rPr>
                <w:sz w:val="20"/>
              </w:rPr>
            </w:pPr>
            <w:r w:rsidRPr="00F11150">
              <w:rPr>
                <w:sz w:val="20"/>
              </w:rPr>
              <w:t xml:space="preserve">Lucrările de întărire a rețelei electrice sunt determinate și de crearea condițiilor tehnice necesare racordării mai multor locuri de producere din RES = </w:t>
            </w:r>
            <w:r w:rsidR="00E947F1">
              <w:rPr>
                <w:sz w:val="20"/>
              </w:rPr>
              <w:t xml:space="preserve">5 </w:t>
            </w:r>
            <w:r w:rsidRPr="00F11150">
              <w:rPr>
                <w:sz w:val="20"/>
              </w:rPr>
              <w:t>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656927"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CD0B" w14:textId="77777777" w:rsidR="00F11150" w:rsidRPr="00F11150" w:rsidRDefault="00F11150" w:rsidP="00F11150">
            <w:pPr>
              <w:jc w:val="center"/>
              <w:rPr>
                <w:rFonts w:eastAsia="Calibri"/>
                <w:sz w:val="20"/>
                <w:szCs w:val="20"/>
              </w:rPr>
            </w:pPr>
          </w:p>
        </w:tc>
      </w:tr>
      <w:tr w:rsidR="00F11150" w:rsidRPr="00F11150" w14:paraId="2E8FF369"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D9D3FD" w14:textId="77777777" w:rsidR="00F11150" w:rsidRPr="00F11150" w:rsidRDefault="00F11150" w:rsidP="00F11150">
            <w:pPr>
              <w:tabs>
                <w:tab w:val="left" w:pos="590"/>
              </w:tabs>
              <w:suppressAutoHyphens/>
              <w:jc w:val="both"/>
              <w:rPr>
                <w:i/>
                <w:sz w:val="20"/>
              </w:rPr>
            </w:pPr>
            <w:r w:rsidRPr="0002320D">
              <w:rPr>
                <w:i/>
                <w:sz w:val="20"/>
              </w:rPr>
              <w:t>Acest criteriu se dovedește prin descrierea tehnică din studiul de fezabilitate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7A653AC" w14:textId="77777777" w:rsidR="00F11150" w:rsidRPr="00F11150"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4CCC1" w14:textId="77777777" w:rsidR="00F11150" w:rsidRPr="00F11150" w:rsidRDefault="00F11150" w:rsidP="00F11150">
            <w:pPr>
              <w:jc w:val="center"/>
              <w:rPr>
                <w:rFonts w:eastAsia="Calibri"/>
                <w:sz w:val="20"/>
                <w:szCs w:val="20"/>
              </w:rPr>
            </w:pPr>
          </w:p>
        </w:tc>
      </w:tr>
      <w:tr w:rsidR="00F11150" w:rsidRPr="00F11150" w14:paraId="2898F7E1"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9E12D" w14:textId="50D89A70" w:rsidR="00F11150" w:rsidRPr="00EE582D" w:rsidRDefault="00F11150" w:rsidP="00F11150">
            <w:pPr>
              <w:ind w:left="738" w:hanging="425"/>
              <w:jc w:val="both"/>
              <w:rPr>
                <w:color w:val="0070C0"/>
                <w:sz w:val="20"/>
              </w:rPr>
            </w:pPr>
            <w:r w:rsidRPr="00EE582D">
              <w:rPr>
                <w:b/>
                <w:color w:val="0070C0"/>
                <w:sz w:val="20"/>
              </w:rPr>
              <w:t xml:space="preserve">C.1.3. </w:t>
            </w:r>
            <w:r w:rsidR="00E947F1">
              <w:rPr>
                <w:color w:val="0070C0"/>
                <w:sz w:val="20"/>
              </w:rPr>
              <w:t xml:space="preserve">Nivelul reducerii pierderiilor </w:t>
            </w:r>
            <w:r w:rsidRPr="00EE582D">
              <w:rPr>
                <w:color w:val="0070C0"/>
                <w:sz w:val="20"/>
              </w:rPr>
              <w:t>tehnologice (CPT)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C079FA" w14:textId="77777777" w:rsidR="00F11150" w:rsidRPr="00E46C41" w:rsidRDefault="00F11150" w:rsidP="00F11150">
            <w:pPr>
              <w:tabs>
                <w:tab w:val="left" w:pos="623"/>
              </w:tabs>
              <w:suppressAutoHyphens/>
              <w:jc w:val="center"/>
              <w:rPr>
                <w:color w:val="0070C0"/>
                <w:sz w:val="20"/>
                <w:szCs w:val="20"/>
              </w:rPr>
            </w:pPr>
            <w:r w:rsidRPr="00E46C41">
              <w:rPr>
                <w:sz w:val="20"/>
                <w:szCs w:val="20"/>
              </w:rPr>
              <w:t>10</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14449C" w14:textId="500FC2DE" w:rsidR="00F11150" w:rsidRPr="00E46C41" w:rsidRDefault="00E947F1" w:rsidP="00F11150">
            <w:pPr>
              <w:jc w:val="center"/>
              <w:rPr>
                <w:rFonts w:eastAsia="Calibri"/>
                <w:sz w:val="20"/>
                <w:szCs w:val="20"/>
              </w:rPr>
            </w:pPr>
            <w:r>
              <w:rPr>
                <w:rFonts w:eastAsia="Calibri"/>
                <w:sz w:val="20"/>
                <w:szCs w:val="20"/>
              </w:rPr>
              <w:t>8</w:t>
            </w:r>
          </w:p>
        </w:tc>
      </w:tr>
      <w:tr w:rsidR="00F11150" w:rsidRPr="00F11150" w14:paraId="638EE5D8"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6A3919" w14:textId="087181C0" w:rsidR="00F11150" w:rsidRPr="00EE582D" w:rsidRDefault="00F11150" w:rsidP="00E947F1">
            <w:pPr>
              <w:numPr>
                <w:ilvl w:val="0"/>
                <w:numId w:val="48"/>
              </w:numPr>
              <w:contextualSpacing/>
              <w:jc w:val="both"/>
              <w:rPr>
                <w:sz w:val="20"/>
              </w:rPr>
            </w:pPr>
            <w:r w:rsidRPr="00EE582D">
              <w:rPr>
                <w:sz w:val="20"/>
              </w:rPr>
              <w:t xml:space="preserve">&lt;1% = </w:t>
            </w:r>
            <w:r w:rsidR="00E947F1">
              <w:rPr>
                <w:sz w:val="20"/>
              </w:rPr>
              <w:t>8</w:t>
            </w:r>
            <w:r w:rsidRPr="00EE582D">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91D3D0F"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BC6580" w14:textId="77777777" w:rsidR="00F11150" w:rsidRPr="00E46C41" w:rsidRDefault="00F11150" w:rsidP="00F11150">
            <w:pPr>
              <w:jc w:val="center"/>
              <w:rPr>
                <w:rFonts w:eastAsia="Calibri"/>
                <w:sz w:val="20"/>
                <w:szCs w:val="20"/>
              </w:rPr>
            </w:pPr>
          </w:p>
        </w:tc>
      </w:tr>
      <w:tr w:rsidR="00F11150" w:rsidRPr="00F11150" w14:paraId="374BA91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148388" w14:textId="1BAE9DAF" w:rsidR="00F11150" w:rsidRPr="00EE582D" w:rsidRDefault="00F11150" w:rsidP="00E947F1">
            <w:pPr>
              <w:numPr>
                <w:ilvl w:val="0"/>
                <w:numId w:val="48"/>
              </w:numPr>
              <w:jc w:val="both"/>
              <w:rPr>
                <w:sz w:val="20"/>
              </w:rPr>
            </w:pPr>
            <w:r w:rsidRPr="00EE582D">
              <w:rPr>
                <w:sz w:val="20"/>
              </w:rPr>
              <w:t xml:space="preserve">[1÷2)% = </w:t>
            </w:r>
            <w:r w:rsidR="00E947F1">
              <w:rPr>
                <w:sz w:val="20"/>
              </w:rPr>
              <w:t xml:space="preserve">9 </w:t>
            </w:r>
            <w:r w:rsidRPr="00EE582D">
              <w:rPr>
                <w:sz w:val="20"/>
              </w:rPr>
              <w:t>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06E01C" w14:textId="77777777" w:rsidR="00F11150" w:rsidRPr="00E46C41" w:rsidRDefault="00F11150" w:rsidP="00F11150">
            <w:pPr>
              <w:tabs>
                <w:tab w:val="left" w:pos="623"/>
              </w:tabs>
              <w:suppressAutoHyphens/>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054A2" w14:textId="77777777" w:rsidR="00F11150" w:rsidRPr="00E46C41" w:rsidRDefault="00F11150" w:rsidP="00F11150">
            <w:pPr>
              <w:jc w:val="center"/>
              <w:rPr>
                <w:rFonts w:eastAsia="Calibri"/>
                <w:sz w:val="20"/>
                <w:szCs w:val="20"/>
              </w:rPr>
            </w:pPr>
          </w:p>
        </w:tc>
      </w:tr>
      <w:tr w:rsidR="00F11150" w:rsidRPr="00F11150" w14:paraId="420A9CF9"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38457" w14:textId="77777777" w:rsidR="00F11150" w:rsidRPr="00EE582D" w:rsidRDefault="00F11150" w:rsidP="00AA0824">
            <w:pPr>
              <w:numPr>
                <w:ilvl w:val="0"/>
                <w:numId w:val="48"/>
              </w:numPr>
              <w:jc w:val="both"/>
              <w:rPr>
                <w:sz w:val="20"/>
              </w:rPr>
            </w:pPr>
            <w:r w:rsidRPr="00EE582D">
              <w:rPr>
                <w:sz w:val="20"/>
              </w:rPr>
              <w:t>≥2% =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818F065" w14:textId="77777777" w:rsidR="00F11150" w:rsidRPr="00EE582D" w:rsidRDefault="00F11150" w:rsidP="00F11150">
            <w:pPr>
              <w:tabs>
                <w:tab w:val="left" w:pos="623"/>
              </w:tabs>
              <w:suppressAutoHyphens/>
              <w:rPr>
                <w:b/>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B3705" w14:textId="77777777" w:rsidR="00F11150" w:rsidRPr="00EE582D" w:rsidRDefault="00F11150" w:rsidP="00F11150">
            <w:pPr>
              <w:jc w:val="center"/>
              <w:rPr>
                <w:rFonts w:eastAsia="Calibri"/>
                <w:sz w:val="20"/>
                <w:szCs w:val="20"/>
              </w:rPr>
            </w:pPr>
          </w:p>
        </w:tc>
      </w:tr>
      <w:tr w:rsidR="00F11150" w:rsidRPr="00F11150" w14:paraId="5584A5D0"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34D459" w14:textId="77777777" w:rsidR="00F11150" w:rsidRPr="00EE582D" w:rsidRDefault="00F11150" w:rsidP="00F11150">
            <w:pPr>
              <w:jc w:val="both"/>
              <w:rPr>
                <w:b/>
                <w:color w:val="00B050"/>
                <w:sz w:val="20"/>
              </w:rPr>
            </w:pPr>
            <w:r w:rsidRPr="00CE518F">
              <w:rPr>
                <w:b/>
                <w:sz w:val="20"/>
              </w:rPr>
              <w:t xml:space="preserve">      D   Pentru proiecte-pilot care vizează realizarea de sisteme micro-grid</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C336A6" w14:textId="5828C57E" w:rsidR="00F11150" w:rsidRPr="0075002D" w:rsidRDefault="005063F7" w:rsidP="00F11150">
            <w:pPr>
              <w:tabs>
                <w:tab w:val="left" w:pos="623"/>
              </w:tabs>
              <w:suppressAutoHyphens/>
              <w:jc w:val="center"/>
              <w:rPr>
                <w:b/>
                <w:sz w:val="20"/>
                <w:szCs w:val="20"/>
              </w:rPr>
            </w:pPr>
            <w:r>
              <w:rPr>
                <w:b/>
                <w:sz w:val="20"/>
                <w:szCs w:val="20"/>
              </w:rPr>
              <w:t>2</w:t>
            </w:r>
            <w:r w:rsidR="00343D9B">
              <w:rPr>
                <w:b/>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42964" w14:textId="1498BFFE" w:rsidR="00F11150" w:rsidRPr="005A22FB" w:rsidRDefault="00F11150" w:rsidP="00F11150">
            <w:pPr>
              <w:jc w:val="center"/>
              <w:rPr>
                <w:rFonts w:eastAsia="Calibri"/>
                <w:b/>
                <w:sz w:val="20"/>
                <w:szCs w:val="20"/>
              </w:rPr>
            </w:pPr>
            <w:r w:rsidRPr="005A22FB">
              <w:rPr>
                <w:rFonts w:eastAsia="Calibri"/>
                <w:b/>
                <w:sz w:val="20"/>
                <w:szCs w:val="20"/>
              </w:rPr>
              <w:t>1</w:t>
            </w:r>
            <w:r w:rsidR="005063F7">
              <w:rPr>
                <w:rFonts w:eastAsia="Calibri"/>
                <w:b/>
                <w:sz w:val="20"/>
                <w:szCs w:val="20"/>
              </w:rPr>
              <w:t>5</w:t>
            </w:r>
          </w:p>
        </w:tc>
      </w:tr>
      <w:tr w:rsidR="00F11150" w:rsidRPr="00F11150" w14:paraId="6F53D3E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DA0E27" w14:textId="77777777" w:rsidR="00F11150" w:rsidRPr="00CE518F" w:rsidRDefault="00F11150" w:rsidP="00F11150">
            <w:pPr>
              <w:jc w:val="both"/>
              <w:rPr>
                <w:sz w:val="20"/>
              </w:rPr>
            </w:pPr>
            <w:r w:rsidRPr="00CE518F">
              <w:rPr>
                <w:color w:val="0070C0"/>
                <w:sz w:val="20"/>
              </w:rPr>
              <w:t xml:space="preserve">      D.1.1.1. Sistemul micro-grid proiectat cuprinde mai multe surse de producere RES</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5DD618" w14:textId="0BA7FD44" w:rsidR="00F11150" w:rsidRPr="00E46C41" w:rsidRDefault="00F11150" w:rsidP="009255BF">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EB2E17" w14:textId="7B3A6E57" w:rsidR="00F11150" w:rsidRPr="005A22FB" w:rsidRDefault="00F11150" w:rsidP="00F11150">
            <w:pPr>
              <w:jc w:val="center"/>
              <w:rPr>
                <w:rFonts w:eastAsia="Calibri"/>
                <w:sz w:val="20"/>
                <w:szCs w:val="20"/>
              </w:rPr>
            </w:pPr>
          </w:p>
        </w:tc>
      </w:tr>
      <w:tr w:rsidR="00F11150" w:rsidRPr="00F11150" w14:paraId="5FC72D59"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F499C1" w14:textId="48D32645" w:rsidR="00F11150" w:rsidRPr="00CE518F" w:rsidRDefault="00F11150" w:rsidP="00EE582D">
            <w:pPr>
              <w:numPr>
                <w:ilvl w:val="0"/>
                <w:numId w:val="53"/>
              </w:numPr>
              <w:ind w:left="754"/>
              <w:contextualSpacing/>
              <w:jc w:val="both"/>
              <w:rPr>
                <w:sz w:val="20"/>
              </w:rPr>
            </w:pPr>
            <w:r w:rsidRPr="00CE518F">
              <w:rPr>
                <w:sz w:val="20"/>
              </w:rPr>
              <w:t xml:space="preserve">o sursă = </w:t>
            </w:r>
            <w:r w:rsidR="009255BF" w:rsidRPr="00CE518F">
              <w:rPr>
                <w:sz w:val="20"/>
              </w:rPr>
              <w:t>5</w:t>
            </w:r>
            <w:r w:rsidRPr="00CE518F">
              <w:rPr>
                <w:sz w:val="20"/>
              </w:rPr>
              <w:t xml:space="preserve"> puncte</w:t>
            </w:r>
            <w:r w:rsidR="009A1119">
              <w:rPr>
                <w:sz w:val="20"/>
              </w:rPr>
              <w:t>;</w:t>
            </w:r>
            <w:r w:rsidR="009A1119" w:rsidRPr="00CE518F">
              <w:rPr>
                <w:sz w:val="20"/>
              </w:rPr>
              <w:t xml:space="preserve"> două surse  =10 puncte</w:t>
            </w:r>
            <w:r w:rsidR="009A1119">
              <w:rPr>
                <w:sz w:val="20"/>
              </w:rPr>
              <w:t>;</w:t>
            </w:r>
            <w:r w:rsidR="009A1119" w:rsidRPr="00CE518F">
              <w:rPr>
                <w:sz w:val="20"/>
              </w:rPr>
              <w:t xml:space="preserve"> trei surse = 15 puncte</w:t>
            </w:r>
            <w:r w:rsidR="009A1119">
              <w:rPr>
                <w:sz w:val="20"/>
              </w:rPr>
              <w: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BBB8FB4"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84B957" w14:textId="77777777" w:rsidR="00F11150" w:rsidRPr="00E46C41" w:rsidRDefault="00F11150" w:rsidP="00F11150">
            <w:pPr>
              <w:jc w:val="center"/>
              <w:rPr>
                <w:rFonts w:eastAsia="Calibri"/>
                <w:sz w:val="20"/>
                <w:szCs w:val="20"/>
              </w:rPr>
            </w:pPr>
          </w:p>
        </w:tc>
      </w:tr>
      <w:tr w:rsidR="00F11150" w:rsidRPr="00F11150" w14:paraId="6E2DB615"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CDACEE" w14:textId="10D358EA" w:rsidR="00F11150" w:rsidRPr="00CE518F" w:rsidRDefault="00F11150" w:rsidP="00CE518F">
            <w:pPr>
              <w:ind w:firstLine="304"/>
              <w:jc w:val="both"/>
              <w:rPr>
                <w:sz w:val="20"/>
              </w:rPr>
            </w:pPr>
            <w:r w:rsidRPr="00CE518F">
              <w:rPr>
                <w:color w:val="0070C0"/>
                <w:sz w:val="20"/>
              </w:rPr>
              <w:t>D.1.1.2. Sistemul micro-grid p</w:t>
            </w:r>
            <w:r w:rsidR="002F3A64" w:rsidRPr="00CE518F">
              <w:rPr>
                <w:color w:val="0070C0"/>
                <w:sz w:val="20"/>
              </w:rPr>
              <w:t>ropus prin proiect</w:t>
            </w:r>
            <w:r w:rsidR="009A1119" w:rsidRPr="009A1119">
              <w:rPr>
                <w:color w:val="0070C0"/>
                <w:sz w:val="20"/>
              </w:rPr>
              <w:t xml:space="preserve"> presupune o soluție de stocare a energiei</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6FD212" w14:textId="45B208FD"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DAE270" w14:textId="46ABBE58" w:rsidR="00F11150" w:rsidRPr="00E46C41" w:rsidRDefault="00F11150" w:rsidP="00F11150">
            <w:pPr>
              <w:jc w:val="center"/>
              <w:rPr>
                <w:rFonts w:eastAsia="Calibri"/>
                <w:sz w:val="20"/>
                <w:szCs w:val="20"/>
              </w:rPr>
            </w:pPr>
          </w:p>
        </w:tc>
      </w:tr>
      <w:tr w:rsidR="00F11150" w:rsidRPr="00F11150" w14:paraId="3CDD302E"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AF23D6" w14:textId="5B57E4D4" w:rsidR="00F11150" w:rsidRPr="00CE518F" w:rsidRDefault="009A1119" w:rsidP="00EE582D">
            <w:pPr>
              <w:numPr>
                <w:ilvl w:val="0"/>
                <w:numId w:val="54"/>
              </w:numPr>
              <w:ind w:left="754"/>
              <w:contextualSpacing/>
              <w:jc w:val="both"/>
              <w:rPr>
                <w:sz w:val="20"/>
              </w:rPr>
            </w:pPr>
            <w:r>
              <w:rPr>
                <w:sz w:val="20"/>
              </w:rPr>
              <w:t xml:space="preserve">Daca sistemul </w:t>
            </w:r>
            <w:r w:rsidR="002F3A64" w:rsidRPr="00CE518F">
              <w:rPr>
                <w:sz w:val="20"/>
              </w:rPr>
              <w:t xml:space="preserve">nu presupune o soluție de stocare a energiei </w:t>
            </w:r>
            <w:r w:rsidR="00F11150" w:rsidRPr="00CE518F">
              <w:rPr>
                <w:sz w:val="20"/>
              </w:rPr>
              <w:t>= 0</w:t>
            </w:r>
            <w:r>
              <w:rPr>
                <w:sz w:val="20"/>
              </w:rPr>
              <w:t>; da</w:t>
            </w:r>
            <w:r w:rsidR="00D23BEA">
              <w:rPr>
                <w:sz w:val="20"/>
              </w:rPr>
              <w:t>ca se propun solut</w:t>
            </w:r>
            <w:r>
              <w:rPr>
                <w:sz w:val="20"/>
              </w:rPr>
              <w:t>ii de stocare, se acorda 10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FEAB46"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FD70CC" w14:textId="77777777" w:rsidR="00F11150" w:rsidRPr="00E46C41" w:rsidRDefault="00F11150" w:rsidP="00F11150">
            <w:pPr>
              <w:jc w:val="center"/>
              <w:rPr>
                <w:rFonts w:eastAsia="Calibri"/>
                <w:sz w:val="20"/>
                <w:szCs w:val="20"/>
              </w:rPr>
            </w:pPr>
          </w:p>
        </w:tc>
      </w:tr>
      <w:tr w:rsidR="00F11150" w:rsidRPr="00F11150" w14:paraId="1B23BDAA"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99D9B6" w14:textId="12207576" w:rsidR="00F11150" w:rsidRPr="00CE518F" w:rsidRDefault="00CE518F" w:rsidP="00CE518F">
            <w:pPr>
              <w:ind w:firstLine="304"/>
              <w:jc w:val="both"/>
              <w:rPr>
                <w:sz w:val="20"/>
              </w:rPr>
            </w:pPr>
            <w:r>
              <w:rPr>
                <w:color w:val="0070C0"/>
                <w:sz w:val="20"/>
              </w:rPr>
              <w:t>D.</w:t>
            </w:r>
            <w:r w:rsidR="00F11150" w:rsidRPr="00CE518F">
              <w:rPr>
                <w:color w:val="0070C0"/>
                <w:sz w:val="20"/>
              </w:rPr>
              <w:t xml:space="preserve">1.1.3. Sistemul micro-grid </w:t>
            </w:r>
            <w:r w:rsidR="002F3A64" w:rsidRPr="00CE518F">
              <w:rPr>
                <w:color w:val="0070C0"/>
                <w:sz w:val="20"/>
              </w:rPr>
              <w:t>propus prin proiect:</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41DCAE" w14:textId="27B8255A"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BBD694" w14:textId="5A0FB5A3" w:rsidR="00F11150" w:rsidRPr="00E46C41" w:rsidRDefault="00F11150" w:rsidP="00F11150">
            <w:pPr>
              <w:jc w:val="center"/>
              <w:rPr>
                <w:rFonts w:eastAsia="Calibri"/>
                <w:sz w:val="20"/>
                <w:szCs w:val="20"/>
              </w:rPr>
            </w:pPr>
          </w:p>
        </w:tc>
      </w:tr>
      <w:tr w:rsidR="00F11150" w:rsidRPr="00F11150" w14:paraId="7750D220"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2FEAB0" w14:textId="2637238B" w:rsidR="00F11150" w:rsidRPr="00CE518F" w:rsidRDefault="00F11150" w:rsidP="009A1119">
            <w:pPr>
              <w:ind w:left="360"/>
              <w:contextualSpacing/>
              <w:jc w:val="both"/>
              <w:rPr>
                <w:sz w:val="20"/>
              </w:rPr>
            </w:pPr>
            <w:r w:rsidRPr="00CE518F">
              <w:rPr>
                <w:sz w:val="20"/>
              </w:rPr>
              <w:t>•</w:t>
            </w:r>
            <w:r w:rsidRPr="00CE518F">
              <w:rPr>
                <w:sz w:val="20"/>
              </w:rPr>
              <w:tab/>
            </w:r>
            <w:r w:rsidR="009A1119">
              <w:rPr>
                <w:sz w:val="20"/>
              </w:rPr>
              <w:t xml:space="preserve">Daca sistemul </w:t>
            </w:r>
            <w:r w:rsidR="009A1119" w:rsidRPr="00CE518F">
              <w:rPr>
                <w:sz w:val="20"/>
              </w:rPr>
              <w:t xml:space="preserve">nu </w:t>
            </w:r>
            <w:r w:rsidR="002F3A64" w:rsidRPr="00CE518F">
              <w:rPr>
                <w:sz w:val="20"/>
              </w:rPr>
              <w:t xml:space="preserve"> cuprinde soluții de mobilitate electrică </w:t>
            </w:r>
            <w:r w:rsidRPr="00CE518F">
              <w:rPr>
                <w:sz w:val="20"/>
              </w:rPr>
              <w:t xml:space="preserve"> = 0</w:t>
            </w:r>
            <w:r w:rsidR="009A1119">
              <w:rPr>
                <w:sz w:val="20"/>
              </w:rPr>
              <w:t>;</w:t>
            </w:r>
            <w:r w:rsidR="009A1119" w:rsidRPr="00CE518F">
              <w:rPr>
                <w:sz w:val="20"/>
              </w:rPr>
              <w:t xml:space="preserve"> </w:t>
            </w:r>
            <w:r w:rsidR="00D30DEB">
              <w:rPr>
                <w:sz w:val="20"/>
              </w:rPr>
              <w:t>daca se cuprind</w:t>
            </w:r>
            <w:r w:rsidR="009A1119">
              <w:rPr>
                <w:sz w:val="20"/>
              </w:rPr>
              <w:t xml:space="preserve"> </w:t>
            </w:r>
            <w:r w:rsidR="009A1119" w:rsidRPr="00CE518F">
              <w:rPr>
                <w:sz w:val="20"/>
              </w:rPr>
              <w:t>soluții de mobilitate electrică  = 5</w:t>
            </w:r>
            <w:r w:rsidR="009A1119">
              <w:rPr>
                <w:sz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A4B4A29"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68FA23" w14:textId="77777777" w:rsidR="00F11150" w:rsidRPr="00E46C41" w:rsidRDefault="00F11150" w:rsidP="00F11150">
            <w:pPr>
              <w:jc w:val="center"/>
              <w:rPr>
                <w:rFonts w:eastAsia="Calibri"/>
                <w:sz w:val="20"/>
                <w:szCs w:val="20"/>
              </w:rPr>
            </w:pPr>
          </w:p>
        </w:tc>
      </w:tr>
      <w:tr w:rsidR="00F11150" w:rsidRPr="00F11150" w14:paraId="3D4DB88B"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698DB" w14:textId="77777777" w:rsidR="00F11150" w:rsidRPr="00F11150" w:rsidRDefault="00F11150" w:rsidP="00AA0824">
            <w:pPr>
              <w:numPr>
                <w:ilvl w:val="1"/>
                <w:numId w:val="49"/>
              </w:numPr>
              <w:contextualSpacing/>
              <w:jc w:val="both"/>
              <w:rPr>
                <w:b/>
                <w:sz w:val="20"/>
              </w:rPr>
            </w:pPr>
            <w:r w:rsidRPr="00F11150">
              <w:rPr>
                <w:b/>
                <w:sz w:val="20"/>
              </w:rPr>
              <w:t>Criterii generale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BF2EDF6" w14:textId="6A1A0321" w:rsidR="00F11150" w:rsidRPr="00F11150" w:rsidRDefault="00F11150" w:rsidP="00F11150">
            <w:pPr>
              <w:tabs>
                <w:tab w:val="left" w:pos="623"/>
              </w:tabs>
              <w:suppressAutoHyphens/>
              <w:jc w:val="center"/>
              <w:rPr>
                <w:b/>
                <w:sz w:val="20"/>
                <w:szCs w:val="20"/>
              </w:rPr>
            </w:pPr>
            <w:r w:rsidRPr="00F11150">
              <w:rPr>
                <w:b/>
                <w:sz w:val="20"/>
                <w:szCs w:val="20"/>
              </w:rPr>
              <w:t>1</w:t>
            </w:r>
            <w:r w:rsidR="00343D9B">
              <w:rPr>
                <w:b/>
                <w:sz w:val="20"/>
                <w:szCs w:val="20"/>
              </w:rPr>
              <w:t>5</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FDF7F" w14:textId="2520C3F2" w:rsidR="00F11150" w:rsidRPr="00F11150" w:rsidRDefault="005063F7" w:rsidP="00F11150">
            <w:pPr>
              <w:jc w:val="center"/>
              <w:rPr>
                <w:rFonts w:eastAsia="Calibri"/>
                <w:b/>
                <w:sz w:val="20"/>
                <w:szCs w:val="20"/>
              </w:rPr>
            </w:pPr>
            <w:r>
              <w:rPr>
                <w:rFonts w:eastAsia="Calibri"/>
                <w:b/>
                <w:sz w:val="20"/>
                <w:szCs w:val="20"/>
              </w:rPr>
              <w:t>5</w:t>
            </w:r>
          </w:p>
        </w:tc>
      </w:tr>
      <w:tr w:rsidR="00F11150" w:rsidRPr="00F11150" w14:paraId="35B9F2FC"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D892E" w14:textId="77777777" w:rsidR="00F11150" w:rsidRPr="00F11150" w:rsidRDefault="00F11150" w:rsidP="00705CCF">
            <w:pPr>
              <w:ind w:left="394"/>
              <w:jc w:val="both"/>
              <w:rPr>
                <w:b/>
                <w:sz w:val="20"/>
              </w:rPr>
            </w:pPr>
            <w:r w:rsidRPr="00F11150">
              <w:rPr>
                <w:b/>
                <w:sz w:val="20"/>
              </w:rPr>
              <w:t>1.2.1. Justificarea intervenţiei publice din perspectiva ratei interne de rentabilitate financiară</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749E00" w14:textId="3A49A7AB" w:rsidR="00F11150" w:rsidRPr="00E46C41" w:rsidRDefault="005063F7" w:rsidP="00F11150">
            <w:pPr>
              <w:tabs>
                <w:tab w:val="left" w:pos="623"/>
              </w:tabs>
              <w:suppressAutoHyphens/>
              <w:jc w:val="center"/>
              <w:rPr>
                <w:sz w:val="20"/>
              </w:rPr>
            </w:pPr>
            <w:r>
              <w:rPr>
                <w:sz w:val="20"/>
              </w:rPr>
              <w:t>8</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E3C3E" w14:textId="44D87AF1" w:rsidR="00F11150" w:rsidRPr="00E46C41" w:rsidRDefault="005063F7" w:rsidP="00F11150">
            <w:pPr>
              <w:jc w:val="center"/>
              <w:rPr>
                <w:rFonts w:eastAsia="Calibri"/>
                <w:sz w:val="20"/>
                <w:szCs w:val="20"/>
              </w:rPr>
            </w:pPr>
            <w:r>
              <w:rPr>
                <w:rFonts w:eastAsia="Calibri"/>
                <w:sz w:val="20"/>
                <w:szCs w:val="20"/>
              </w:rPr>
              <w:t>5</w:t>
            </w:r>
          </w:p>
        </w:tc>
      </w:tr>
      <w:tr w:rsidR="003F0A7C" w:rsidRPr="00F11150" w14:paraId="26F4678A" w14:textId="77777777" w:rsidTr="007A3626">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AB8CEE" w14:textId="4662751E" w:rsidR="003F0A7C" w:rsidRPr="00F11150" w:rsidRDefault="003F0A7C" w:rsidP="005063F7">
            <w:pPr>
              <w:numPr>
                <w:ilvl w:val="0"/>
                <w:numId w:val="45"/>
              </w:numPr>
              <w:ind w:left="394" w:firstLine="0"/>
              <w:contextualSpacing/>
              <w:jc w:val="both"/>
              <w:rPr>
                <w:sz w:val="20"/>
                <w:szCs w:val="20"/>
                <w:lang w:val="fr-FR"/>
              </w:rPr>
            </w:pPr>
            <w:r w:rsidRPr="0018411C">
              <w:rPr>
                <w:sz w:val="20"/>
                <w:szCs w:val="20"/>
              </w:rPr>
              <w:t xml:space="preserve">RIRF mai mare ca 14% = </w:t>
            </w:r>
            <w:r w:rsidR="005063F7">
              <w:rPr>
                <w:sz w:val="20"/>
                <w:szCs w:val="20"/>
              </w:rPr>
              <w:t>5</w:t>
            </w:r>
            <w:r>
              <w:rPr>
                <w:sz w:val="20"/>
                <w:szCs w:val="20"/>
              </w:rPr>
              <w:t xml:space="preserve"> </w:t>
            </w:r>
            <w:r w:rsidRPr="0018411C">
              <w:rPr>
                <w:sz w:val="20"/>
                <w:szCs w:val="20"/>
              </w:rPr>
              <w:t xml:space="preserve">puncte                                  </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54A6912" w14:textId="77777777" w:rsidR="003F0A7C" w:rsidRPr="00E46C41" w:rsidRDefault="003F0A7C"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8C84" w14:textId="77777777" w:rsidR="003F0A7C" w:rsidRPr="00E46C41" w:rsidRDefault="003F0A7C" w:rsidP="00F11150">
            <w:pPr>
              <w:jc w:val="center"/>
              <w:rPr>
                <w:rFonts w:eastAsia="Calibri"/>
                <w:sz w:val="20"/>
                <w:szCs w:val="20"/>
              </w:rPr>
            </w:pPr>
          </w:p>
        </w:tc>
      </w:tr>
      <w:tr w:rsidR="003F0A7C" w:rsidRPr="00F11150" w14:paraId="42D1D1D6" w14:textId="77777777" w:rsidTr="007A3626">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34ECD5" w14:textId="75216F6D" w:rsidR="003F0A7C" w:rsidRPr="00F11150" w:rsidRDefault="003F0A7C" w:rsidP="005063F7">
            <w:pPr>
              <w:numPr>
                <w:ilvl w:val="0"/>
                <w:numId w:val="45"/>
              </w:numPr>
              <w:ind w:left="394" w:firstLine="0"/>
              <w:contextualSpacing/>
              <w:jc w:val="both"/>
              <w:rPr>
                <w:sz w:val="20"/>
                <w:szCs w:val="20"/>
                <w:lang w:val="fr-FR"/>
              </w:rPr>
            </w:pPr>
            <w:r w:rsidRPr="0018411C">
              <w:rPr>
                <w:sz w:val="20"/>
                <w:szCs w:val="20"/>
              </w:rPr>
              <w:t>RIRF între 10% şi 14%, inclusiv =</w:t>
            </w:r>
            <w:r>
              <w:rPr>
                <w:sz w:val="20"/>
                <w:szCs w:val="20"/>
              </w:rPr>
              <w:t xml:space="preserve"> </w:t>
            </w:r>
            <w:r w:rsidR="005063F7">
              <w:rPr>
                <w:sz w:val="20"/>
                <w:szCs w:val="20"/>
              </w:rPr>
              <w:t>6</w:t>
            </w:r>
            <w:r w:rsidRPr="0018411C">
              <w:rPr>
                <w:sz w:val="20"/>
                <w:szCs w:val="20"/>
              </w:rPr>
              <w:t xml:space="preserve"> puncte              </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6E56BC" w14:textId="77777777" w:rsidR="003F0A7C" w:rsidRPr="00E46C41" w:rsidRDefault="003F0A7C"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3C57" w14:textId="77777777" w:rsidR="003F0A7C" w:rsidRPr="00E46C41" w:rsidRDefault="003F0A7C" w:rsidP="00F11150">
            <w:pPr>
              <w:jc w:val="center"/>
              <w:rPr>
                <w:rFonts w:eastAsia="Calibri"/>
                <w:sz w:val="20"/>
                <w:szCs w:val="20"/>
              </w:rPr>
            </w:pPr>
          </w:p>
        </w:tc>
      </w:tr>
      <w:tr w:rsidR="003F0A7C" w:rsidRPr="00F11150" w14:paraId="4B562F9E" w14:textId="77777777" w:rsidTr="007A3626">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BDEE1" w14:textId="23F2EE16" w:rsidR="003F0A7C" w:rsidRPr="00F11150" w:rsidRDefault="003F0A7C" w:rsidP="005063F7">
            <w:pPr>
              <w:numPr>
                <w:ilvl w:val="0"/>
                <w:numId w:val="45"/>
              </w:numPr>
              <w:ind w:left="394" w:firstLine="0"/>
              <w:contextualSpacing/>
              <w:jc w:val="both"/>
              <w:rPr>
                <w:sz w:val="20"/>
                <w:szCs w:val="20"/>
                <w:lang w:val="fr-FR"/>
              </w:rPr>
            </w:pPr>
            <w:r w:rsidRPr="0018411C">
              <w:rPr>
                <w:sz w:val="20"/>
                <w:szCs w:val="20"/>
              </w:rPr>
              <w:t>RIRF între 7şi 10</w:t>
            </w:r>
            <w:r>
              <w:rPr>
                <w:sz w:val="20"/>
                <w:szCs w:val="20"/>
              </w:rPr>
              <w:t xml:space="preserve">%, inclusiv = </w:t>
            </w:r>
            <w:r w:rsidR="005063F7">
              <w:rPr>
                <w:sz w:val="20"/>
                <w:szCs w:val="20"/>
              </w:rPr>
              <w:t>7</w:t>
            </w:r>
            <w:r w:rsidRPr="0018411C">
              <w:rPr>
                <w:sz w:val="20"/>
                <w:szCs w:val="20"/>
              </w:rPr>
              <w:t xml:space="preserve"> puncte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35212EF" w14:textId="77777777" w:rsidR="003F0A7C" w:rsidRPr="00E46C41" w:rsidRDefault="003F0A7C"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D59AE" w14:textId="77777777" w:rsidR="003F0A7C" w:rsidRPr="00E46C41" w:rsidRDefault="003F0A7C" w:rsidP="00F11150">
            <w:pPr>
              <w:jc w:val="center"/>
              <w:rPr>
                <w:rFonts w:eastAsia="Calibri"/>
                <w:sz w:val="20"/>
                <w:szCs w:val="20"/>
              </w:rPr>
            </w:pPr>
          </w:p>
        </w:tc>
      </w:tr>
      <w:tr w:rsidR="003F0A7C" w:rsidRPr="00F11150" w14:paraId="51A8A2CA" w14:textId="77777777" w:rsidTr="007A3626">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24FE6" w14:textId="69217B7B" w:rsidR="003F0A7C" w:rsidRPr="00F11150" w:rsidRDefault="003F0A7C" w:rsidP="005063F7">
            <w:pPr>
              <w:numPr>
                <w:ilvl w:val="0"/>
                <w:numId w:val="45"/>
              </w:numPr>
              <w:ind w:left="394" w:firstLine="0"/>
              <w:contextualSpacing/>
              <w:jc w:val="both"/>
              <w:rPr>
                <w:sz w:val="20"/>
                <w:szCs w:val="20"/>
                <w:lang w:val="fr-FR"/>
              </w:rPr>
            </w:pPr>
            <w:r w:rsidRPr="0018411C">
              <w:rPr>
                <w:sz w:val="20"/>
                <w:szCs w:val="20"/>
              </w:rPr>
              <w:t xml:space="preserve">RIRF mai mică de 7% = </w:t>
            </w:r>
            <w:r w:rsidR="005063F7">
              <w:rPr>
                <w:sz w:val="20"/>
                <w:szCs w:val="20"/>
              </w:rPr>
              <w:t>8</w:t>
            </w:r>
            <w:r w:rsidRPr="0018411C">
              <w:rPr>
                <w:sz w:val="20"/>
                <w:szCs w:val="20"/>
              </w:rPr>
              <w:t xml:space="preserve"> puncte                 </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5FD351" w14:textId="77777777" w:rsidR="003F0A7C" w:rsidRPr="00E46C41" w:rsidRDefault="003F0A7C"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A9D12" w14:textId="77777777" w:rsidR="003F0A7C" w:rsidRPr="00E46C41" w:rsidRDefault="003F0A7C" w:rsidP="00F11150">
            <w:pPr>
              <w:jc w:val="center"/>
              <w:rPr>
                <w:rFonts w:eastAsia="Calibri"/>
                <w:sz w:val="20"/>
                <w:szCs w:val="20"/>
              </w:rPr>
            </w:pPr>
          </w:p>
        </w:tc>
      </w:tr>
      <w:tr w:rsidR="00F11150" w:rsidRPr="00F11150" w14:paraId="77E48189"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6D9E35" w14:textId="77777777" w:rsidR="00F11150" w:rsidRPr="00F11150" w:rsidRDefault="00F11150" w:rsidP="00705CCF">
            <w:pPr>
              <w:ind w:left="394"/>
              <w:jc w:val="both"/>
              <w:rPr>
                <w:sz w:val="20"/>
                <w:szCs w:val="20"/>
              </w:rPr>
            </w:pPr>
            <w:r w:rsidRPr="00F11150">
              <w:rPr>
                <w:b/>
                <w:sz w:val="20"/>
              </w:rPr>
              <w:t>1.2.2 Proiectul propus vizează investiții care asigură preluarea de energie regenerabilă mai puțin exploatată (biomasă, biogaz, geotermal)?</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5B40FA" w14:textId="6E263710" w:rsidR="00F11150" w:rsidRPr="00E46C41" w:rsidRDefault="005063F7" w:rsidP="00F11150">
            <w:pPr>
              <w:tabs>
                <w:tab w:val="left" w:pos="623"/>
              </w:tabs>
              <w:suppressAutoHyphens/>
              <w:jc w:val="center"/>
              <w:rPr>
                <w:sz w:val="20"/>
                <w:szCs w:val="20"/>
              </w:rPr>
            </w:pPr>
            <w:r>
              <w:rPr>
                <w:sz w:val="20"/>
                <w:szCs w:val="20"/>
              </w:rPr>
              <w:t>1</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9BFA" w14:textId="77777777" w:rsidR="00F11150" w:rsidRPr="00E46C41" w:rsidRDefault="00F11150" w:rsidP="00F11150">
            <w:pPr>
              <w:jc w:val="center"/>
              <w:rPr>
                <w:rFonts w:eastAsia="Calibri"/>
                <w:sz w:val="20"/>
                <w:szCs w:val="20"/>
              </w:rPr>
            </w:pPr>
            <w:r w:rsidRPr="00E46C41">
              <w:rPr>
                <w:sz w:val="20"/>
                <w:szCs w:val="20"/>
              </w:rPr>
              <w:t>0</w:t>
            </w:r>
          </w:p>
        </w:tc>
      </w:tr>
      <w:tr w:rsidR="00F11150" w:rsidRPr="00F11150" w14:paraId="37457456"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4A5C0F" w14:textId="77777777" w:rsidR="00F11150" w:rsidRPr="00F11150" w:rsidRDefault="00F11150" w:rsidP="00705CCF">
            <w:pPr>
              <w:numPr>
                <w:ilvl w:val="0"/>
                <w:numId w:val="45"/>
              </w:numPr>
              <w:ind w:left="394" w:firstLine="0"/>
              <w:contextualSpacing/>
              <w:jc w:val="both"/>
              <w:rPr>
                <w:sz w:val="20"/>
                <w:szCs w:val="20"/>
                <w:lang w:val="fr-FR"/>
              </w:rPr>
            </w:pPr>
            <w:r w:rsidRPr="00F11150">
              <w:rPr>
                <w:sz w:val="20"/>
                <w:szCs w:val="20"/>
                <w:lang w:val="fr-FR"/>
              </w:rPr>
              <w:t>NU = 0</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BA6586"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D57064" w14:textId="77777777" w:rsidR="00F11150" w:rsidRPr="00E46C41" w:rsidRDefault="00F11150" w:rsidP="00F11150">
            <w:pPr>
              <w:jc w:val="center"/>
              <w:rPr>
                <w:rFonts w:eastAsia="Calibri"/>
                <w:sz w:val="20"/>
                <w:szCs w:val="20"/>
              </w:rPr>
            </w:pPr>
          </w:p>
        </w:tc>
      </w:tr>
      <w:tr w:rsidR="00F11150" w:rsidRPr="00F11150" w14:paraId="726CCAED"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CD012" w14:textId="77777777" w:rsidR="00F11150" w:rsidRPr="00F11150" w:rsidRDefault="00F11150" w:rsidP="00705CCF">
            <w:pPr>
              <w:numPr>
                <w:ilvl w:val="0"/>
                <w:numId w:val="45"/>
              </w:numPr>
              <w:ind w:left="394" w:firstLine="0"/>
              <w:contextualSpacing/>
              <w:jc w:val="both"/>
              <w:rPr>
                <w:sz w:val="20"/>
                <w:szCs w:val="20"/>
                <w:lang w:val="fr-FR"/>
              </w:rPr>
            </w:pPr>
            <w:r w:rsidRPr="00F11150">
              <w:rPr>
                <w:sz w:val="20"/>
                <w:szCs w:val="20"/>
                <w:lang w:val="fr-FR"/>
              </w:rPr>
              <w:t>DA = 1</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B1731A8"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D8E242" w14:textId="77777777" w:rsidR="00F11150" w:rsidRPr="00E46C41" w:rsidRDefault="00F11150" w:rsidP="00F11150">
            <w:pPr>
              <w:jc w:val="center"/>
              <w:rPr>
                <w:rFonts w:eastAsia="Calibri"/>
                <w:sz w:val="20"/>
                <w:szCs w:val="20"/>
              </w:rPr>
            </w:pPr>
          </w:p>
        </w:tc>
      </w:tr>
      <w:tr w:rsidR="00F11150" w:rsidRPr="00F11150" w14:paraId="3921B7A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1D4D7" w14:textId="77777777" w:rsidR="00F11150" w:rsidRPr="00F11150" w:rsidRDefault="00F11150" w:rsidP="00705CCF">
            <w:pPr>
              <w:ind w:left="394"/>
              <w:jc w:val="both"/>
              <w:rPr>
                <w:b/>
                <w:sz w:val="20"/>
              </w:rPr>
            </w:pPr>
            <w:r w:rsidRPr="00F11150">
              <w:rPr>
                <w:b/>
                <w:sz w:val="20"/>
              </w:rPr>
              <w:t>1.2.3 Proiectul propus vizează investiții în amonte de punctul de racordare pentru crearea condițiilor tehnice necesare racordării</w:t>
            </w:r>
            <w:r w:rsidRPr="00705CCF">
              <w:rPr>
                <w:b/>
                <w:sz w:val="20"/>
              </w:rPr>
              <w:t xml:space="preserve">/preluării puterii în condiții de siguranță a </w:t>
            </w:r>
            <w:r w:rsidRPr="00F11150">
              <w:rPr>
                <w:b/>
                <w:sz w:val="20"/>
              </w:rPr>
              <w:t>cel puțin unui producător de energie electrică prin valorificarea resurselor regenerabile, finanțat prin POS CCE 2007-2013, Axa prioritară 6, OS 6.1., sectorul distribuție?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B3F27EE" w14:textId="45C41A23" w:rsidR="00F11150" w:rsidRPr="00E46C41" w:rsidRDefault="005063F7" w:rsidP="00F11150">
            <w:pPr>
              <w:tabs>
                <w:tab w:val="left" w:pos="623"/>
              </w:tabs>
              <w:suppressAutoHyphens/>
              <w:jc w:val="center"/>
              <w:rPr>
                <w:sz w:val="20"/>
                <w:szCs w:val="20"/>
              </w:rPr>
            </w:pPr>
            <w:r>
              <w:rPr>
                <w:sz w:val="20"/>
                <w:szCs w:val="20"/>
              </w:rPr>
              <w:t>2</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B978D" w14:textId="77777777" w:rsidR="00F11150" w:rsidRPr="00E46C41" w:rsidRDefault="00F11150" w:rsidP="00F11150">
            <w:pPr>
              <w:jc w:val="center"/>
              <w:rPr>
                <w:rFonts w:eastAsia="Calibri"/>
                <w:sz w:val="20"/>
                <w:szCs w:val="20"/>
              </w:rPr>
            </w:pPr>
            <w:r w:rsidRPr="00E46C41">
              <w:rPr>
                <w:rFonts w:eastAsia="Calibri"/>
                <w:sz w:val="20"/>
                <w:szCs w:val="20"/>
              </w:rPr>
              <w:t>0</w:t>
            </w:r>
          </w:p>
        </w:tc>
      </w:tr>
      <w:tr w:rsidR="00F11150" w:rsidRPr="00F11150" w14:paraId="28FEF1F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8EE9FD" w14:textId="77777777" w:rsidR="00F11150" w:rsidRPr="00F11150" w:rsidRDefault="00F11150" w:rsidP="00705CCF">
            <w:pPr>
              <w:numPr>
                <w:ilvl w:val="0"/>
                <w:numId w:val="45"/>
              </w:numPr>
              <w:ind w:left="394" w:firstLine="0"/>
              <w:contextualSpacing/>
              <w:jc w:val="both"/>
              <w:rPr>
                <w:sz w:val="20"/>
                <w:szCs w:val="20"/>
                <w:lang w:val="fr-FR"/>
              </w:rPr>
            </w:pPr>
            <w:r w:rsidRPr="00F11150">
              <w:rPr>
                <w:sz w:val="20"/>
              </w:rPr>
              <w:t>NU = 0</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B37FD4"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BB797" w14:textId="77777777" w:rsidR="00F11150" w:rsidRPr="00E46C41" w:rsidRDefault="00F11150" w:rsidP="00F11150">
            <w:pPr>
              <w:jc w:val="center"/>
              <w:rPr>
                <w:rFonts w:eastAsia="Calibri"/>
                <w:sz w:val="20"/>
                <w:szCs w:val="20"/>
              </w:rPr>
            </w:pPr>
          </w:p>
        </w:tc>
      </w:tr>
      <w:tr w:rsidR="00F11150" w:rsidRPr="00F11150" w14:paraId="212B7292"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94C5CD" w14:textId="77777777" w:rsidR="00F11150" w:rsidRPr="00F11150" w:rsidRDefault="00F11150" w:rsidP="00705CCF">
            <w:pPr>
              <w:numPr>
                <w:ilvl w:val="0"/>
                <w:numId w:val="45"/>
              </w:numPr>
              <w:ind w:left="394" w:firstLine="0"/>
              <w:contextualSpacing/>
              <w:jc w:val="both"/>
              <w:rPr>
                <w:sz w:val="20"/>
                <w:szCs w:val="20"/>
                <w:lang w:val="fr-FR"/>
              </w:rPr>
            </w:pPr>
            <w:r w:rsidRPr="00F11150">
              <w:rPr>
                <w:sz w:val="20"/>
              </w:rPr>
              <w:t>DA = 1</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175311A" w14:textId="77777777" w:rsidR="00F11150" w:rsidRPr="00E46C41"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E96DF1" w14:textId="77777777" w:rsidR="00F11150" w:rsidRPr="00E46C41" w:rsidRDefault="00F11150" w:rsidP="00F11150">
            <w:pPr>
              <w:jc w:val="center"/>
              <w:rPr>
                <w:rFonts w:eastAsia="Calibri"/>
                <w:sz w:val="20"/>
                <w:szCs w:val="20"/>
              </w:rPr>
            </w:pPr>
          </w:p>
        </w:tc>
      </w:tr>
      <w:tr w:rsidR="00F11150" w:rsidRPr="00F11150" w14:paraId="12FE19D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D71CFA" w14:textId="77777777" w:rsidR="00F11150" w:rsidRPr="00F11150" w:rsidRDefault="00F11150" w:rsidP="00705CCF">
            <w:pPr>
              <w:ind w:left="394"/>
              <w:jc w:val="both"/>
              <w:rPr>
                <w:rFonts w:eastAsia="Calibri"/>
                <w:sz w:val="20"/>
                <w:szCs w:val="20"/>
                <w:lang w:val="fr-FR" w:eastAsia="ar-SA"/>
              </w:rPr>
            </w:pPr>
            <w:r w:rsidRPr="00F11150">
              <w:rPr>
                <w:b/>
                <w:sz w:val="20"/>
              </w:rPr>
              <w:t>1.2.4. Complementaritatea</w:t>
            </w:r>
            <w:r w:rsidRPr="00F11150">
              <w:rPr>
                <w:rFonts w:eastAsia="Calibri"/>
                <w:sz w:val="20"/>
                <w:szCs w:val="20"/>
                <w:lang w:val="fr-FR" w:eastAsia="ar-SA"/>
              </w:rPr>
              <w:t xml:space="preserve"> cu alte proiecte finanţate din fonduri europene sau alte surse </w:t>
            </w:r>
          </w:p>
          <w:p w14:paraId="497F5B0E" w14:textId="12BB8A9F" w:rsidR="00F11150" w:rsidRPr="00F11150" w:rsidRDefault="00F11150" w:rsidP="00705CCF">
            <w:pPr>
              <w:numPr>
                <w:ilvl w:val="0"/>
                <w:numId w:val="28"/>
              </w:numPr>
              <w:tabs>
                <w:tab w:val="num" w:pos="481"/>
              </w:tabs>
              <w:ind w:left="394" w:firstLine="0"/>
              <w:contextualSpacing/>
              <w:jc w:val="both"/>
              <w:rPr>
                <w:sz w:val="20"/>
                <w:szCs w:val="20"/>
              </w:rPr>
            </w:pPr>
            <w:r w:rsidRPr="00F11150">
              <w:rPr>
                <w:sz w:val="20"/>
                <w:szCs w:val="20"/>
              </w:rPr>
              <w:t>Activităţile propuse în cadrul proiectului fructifică rezultatele obţinute din proiecte  precedente, care au avut ca scop infrastructura energetică;</w:t>
            </w:r>
          </w:p>
          <w:p w14:paraId="35D4FB12" w14:textId="77777777" w:rsidR="00F11150" w:rsidRPr="00F11150" w:rsidRDefault="00F11150" w:rsidP="00705CCF">
            <w:pPr>
              <w:numPr>
                <w:ilvl w:val="0"/>
                <w:numId w:val="28"/>
              </w:numPr>
              <w:tabs>
                <w:tab w:val="num" w:pos="481"/>
              </w:tabs>
              <w:ind w:left="394" w:firstLine="0"/>
              <w:contextualSpacing/>
              <w:jc w:val="both"/>
              <w:rPr>
                <w:rFonts w:eastAsia="Calibri"/>
                <w:sz w:val="20"/>
                <w:szCs w:val="20"/>
                <w:lang w:eastAsia="ar-SA"/>
              </w:rPr>
            </w:pPr>
            <w:r w:rsidRPr="00F11150">
              <w:rPr>
                <w:sz w:val="20"/>
                <w:szCs w:val="20"/>
              </w:rPr>
              <w:t>Activităţile propuse în cadrul proiectului sunt complementare cu proiecte din alte sectoare</w:t>
            </w:r>
            <w:r w:rsidRPr="00F11150">
              <w:rPr>
                <w:rFonts w:eastAsia="Calibri"/>
                <w:sz w:val="20"/>
                <w:szCs w:val="20"/>
                <w:lang w:eastAsia="ar-SA"/>
              </w:rPr>
              <w:t xml:space="preserve"> de activitate (ex. activităţi finanţate prin POR, POC etc.).</w:t>
            </w:r>
          </w:p>
          <w:p w14:paraId="46B0AE91" w14:textId="77777777" w:rsidR="00F11150" w:rsidRPr="00F11150" w:rsidRDefault="00F11150" w:rsidP="00705CCF">
            <w:pPr>
              <w:numPr>
                <w:ilvl w:val="1"/>
                <w:numId w:val="45"/>
              </w:numPr>
              <w:ind w:left="394" w:firstLine="0"/>
              <w:contextualSpacing/>
              <w:jc w:val="both"/>
              <w:rPr>
                <w:sz w:val="20"/>
                <w:szCs w:val="20"/>
                <w:lang w:val="fr-FR"/>
              </w:rPr>
            </w:pPr>
            <w:r w:rsidRPr="00F11150">
              <w:rPr>
                <w:i/>
                <w:noProof w:val="0"/>
                <w:sz w:val="20"/>
                <w:szCs w:val="20"/>
                <w:lang w:eastAsia="ar-SA"/>
              </w:rPr>
              <w:t xml:space="preserve">Conform Secţiunii </w:t>
            </w:r>
            <w:r w:rsidRPr="00F11150">
              <w:rPr>
                <w:bCs/>
                <w:i/>
                <w:noProof w:val="0"/>
                <w:sz w:val="20"/>
                <w:szCs w:val="20"/>
                <w:lang w:eastAsia="ar-SA"/>
              </w:rPr>
              <w:t>Asistenţă anterioară</w:t>
            </w:r>
            <w:r w:rsidRPr="00F11150">
              <w:rPr>
                <w:i/>
                <w:noProof w:val="0"/>
                <w:sz w:val="20"/>
                <w:szCs w:val="20"/>
                <w:lang w:eastAsia="ar-SA"/>
              </w:rPr>
              <w:t xml:space="preserve"> şi Complementaritate finanţări anterioare</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25C007" w14:textId="155D6B80" w:rsidR="00F11150" w:rsidRPr="00E46C41" w:rsidRDefault="005063F7" w:rsidP="00F11150">
            <w:pPr>
              <w:tabs>
                <w:tab w:val="left" w:pos="623"/>
              </w:tabs>
              <w:suppressAutoHyphens/>
              <w:jc w:val="center"/>
              <w:rPr>
                <w:sz w:val="20"/>
                <w:szCs w:val="20"/>
              </w:rPr>
            </w:pPr>
            <w:r>
              <w:rPr>
                <w:sz w:val="20"/>
                <w:szCs w:val="20"/>
              </w:rPr>
              <w:t>2</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48DBB" w14:textId="77777777" w:rsidR="00F11150" w:rsidRPr="00E46C41" w:rsidRDefault="00F11150" w:rsidP="00F11150">
            <w:pPr>
              <w:jc w:val="center"/>
              <w:rPr>
                <w:rFonts w:eastAsia="Calibri"/>
                <w:sz w:val="20"/>
                <w:szCs w:val="20"/>
              </w:rPr>
            </w:pPr>
            <w:r w:rsidRPr="00E46C41">
              <w:rPr>
                <w:rFonts w:eastAsia="Calibri"/>
                <w:sz w:val="20"/>
                <w:szCs w:val="20"/>
              </w:rPr>
              <w:t>0</w:t>
            </w:r>
          </w:p>
        </w:tc>
      </w:tr>
      <w:tr w:rsidR="00F11150" w:rsidRPr="00F11150" w14:paraId="3ACE27C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318ACB" w14:textId="77777777" w:rsidR="00F11150" w:rsidRPr="00F11150" w:rsidRDefault="00F11150" w:rsidP="00705CCF">
            <w:pPr>
              <w:ind w:left="394"/>
              <w:jc w:val="both"/>
              <w:rPr>
                <w:b/>
                <w:sz w:val="20"/>
              </w:rPr>
            </w:pPr>
            <w:r w:rsidRPr="00F11150">
              <w:rPr>
                <w:sz w:val="20"/>
              </w:rPr>
              <w:t>NU = 0</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CA6711A" w14:textId="77777777" w:rsidR="00F11150" w:rsidRPr="00F11150"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4DC6BD" w14:textId="77777777" w:rsidR="00F11150" w:rsidRPr="00F11150" w:rsidRDefault="00F11150" w:rsidP="00F11150">
            <w:pPr>
              <w:jc w:val="center"/>
              <w:rPr>
                <w:rFonts w:eastAsia="Calibri"/>
                <w:b/>
                <w:sz w:val="20"/>
                <w:szCs w:val="20"/>
              </w:rPr>
            </w:pPr>
          </w:p>
        </w:tc>
      </w:tr>
      <w:tr w:rsidR="00F11150" w:rsidRPr="00F11150" w14:paraId="34765983"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D83B49" w14:textId="77777777" w:rsidR="00F11150" w:rsidRPr="00F11150" w:rsidRDefault="00F11150" w:rsidP="00705CCF">
            <w:pPr>
              <w:ind w:left="394"/>
              <w:jc w:val="both"/>
              <w:rPr>
                <w:b/>
                <w:sz w:val="20"/>
              </w:rPr>
            </w:pPr>
            <w:r w:rsidRPr="00F11150">
              <w:rPr>
                <w:sz w:val="20"/>
              </w:rPr>
              <w:t>DA = 1</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F671206" w14:textId="77777777" w:rsidR="00F11150" w:rsidRPr="00F11150" w:rsidRDefault="00F11150" w:rsidP="00F11150">
            <w:pPr>
              <w:tabs>
                <w:tab w:val="left" w:pos="623"/>
              </w:tabs>
              <w:suppressAutoHyphens/>
              <w:jc w:val="center"/>
              <w:rPr>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2B33FE" w14:textId="77777777" w:rsidR="00F11150" w:rsidRPr="00F11150" w:rsidRDefault="00F11150" w:rsidP="00F11150">
            <w:pPr>
              <w:jc w:val="center"/>
              <w:rPr>
                <w:rFonts w:eastAsia="Calibri"/>
                <w:b/>
                <w:sz w:val="20"/>
                <w:szCs w:val="20"/>
              </w:rPr>
            </w:pPr>
          </w:p>
        </w:tc>
      </w:tr>
      <w:tr w:rsidR="00F11150" w:rsidRPr="00F11150" w14:paraId="12F5A55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54BFF2" w14:textId="3107C91F" w:rsidR="00F11150" w:rsidRPr="00F11150" w:rsidRDefault="00F11150" w:rsidP="00705CCF">
            <w:pPr>
              <w:numPr>
                <w:ilvl w:val="2"/>
                <w:numId w:val="52"/>
              </w:numPr>
              <w:tabs>
                <w:tab w:val="left" w:pos="1305"/>
              </w:tabs>
              <w:suppressAutoHyphens/>
              <w:snapToGrid w:val="0"/>
              <w:spacing w:before="60" w:after="40"/>
              <w:ind w:left="394" w:firstLine="0"/>
              <w:contextualSpacing/>
              <w:jc w:val="both"/>
              <w:rPr>
                <w:bCs/>
                <w:i/>
                <w:noProof w:val="0"/>
                <w:color w:val="FF0000"/>
                <w:sz w:val="20"/>
                <w:szCs w:val="20"/>
                <w:lang w:eastAsia="ar-SA"/>
              </w:rPr>
            </w:pPr>
            <w:r w:rsidRPr="00F11150">
              <w:rPr>
                <w:rFonts w:eastAsia="Calibri"/>
                <w:sz w:val="20"/>
                <w:szCs w:val="20"/>
                <w:lang w:eastAsia="ar-SA"/>
              </w:rPr>
              <w:t xml:space="preserve">Proiectul </w:t>
            </w:r>
            <w:r w:rsidRPr="00F11150">
              <w:rPr>
                <w:sz w:val="20"/>
                <w:szCs w:val="20"/>
              </w:rPr>
              <w:t>valorifica</w:t>
            </w:r>
            <w:r w:rsidRPr="00F11150">
              <w:rPr>
                <w:rFonts w:eastAsia="Calibri"/>
                <w:sz w:val="20"/>
                <w:szCs w:val="20"/>
                <w:lang w:eastAsia="ar-SA"/>
              </w:rPr>
              <w:t xml:space="preserve"> soluţii inovative pe baza experienţei obţinute prin proiecte</w:t>
            </w:r>
            <w:r w:rsidRPr="00F11150">
              <w:rPr>
                <w:sz w:val="20"/>
                <w:szCs w:val="20"/>
              </w:rPr>
              <w:t xml:space="preserve"> de cercetare-inovare, care au avut ca scop utilizarea unor noi tehnologii pentru infrastructura energetică</w:t>
            </w:r>
          </w:p>
          <w:p w14:paraId="3D547A16" w14:textId="77777777" w:rsidR="00F11150" w:rsidRPr="00F11150" w:rsidRDefault="00F11150" w:rsidP="00705CCF">
            <w:pPr>
              <w:numPr>
                <w:ilvl w:val="1"/>
                <w:numId w:val="45"/>
              </w:numPr>
              <w:ind w:left="394" w:firstLine="0"/>
              <w:contextualSpacing/>
              <w:jc w:val="both"/>
              <w:rPr>
                <w:sz w:val="20"/>
                <w:szCs w:val="20"/>
                <w:lang w:val="fr-FR"/>
              </w:rPr>
            </w:pPr>
            <w:r w:rsidRPr="00F11150">
              <w:rPr>
                <w:bCs/>
                <w:i/>
                <w:noProof w:val="0"/>
                <w:sz w:val="20"/>
                <w:szCs w:val="20"/>
                <w:lang w:eastAsia="ar-SA"/>
              </w:rPr>
              <w:t>Conform secţiunii Specializare inteligentă</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CDC694B" w14:textId="721E2260" w:rsidR="00F11150" w:rsidRPr="00E46C41" w:rsidRDefault="005063F7" w:rsidP="00F11150">
            <w:pPr>
              <w:tabs>
                <w:tab w:val="left" w:pos="623"/>
              </w:tabs>
              <w:suppressAutoHyphens/>
              <w:jc w:val="center"/>
              <w:rPr>
                <w:sz w:val="20"/>
                <w:szCs w:val="20"/>
              </w:rPr>
            </w:pPr>
            <w:r>
              <w:rPr>
                <w:sz w:val="20"/>
                <w:szCs w:val="20"/>
              </w:rPr>
              <w:t>1</w:t>
            </w: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C05123" w14:textId="77777777" w:rsidR="00F11150" w:rsidRPr="00E46C41" w:rsidRDefault="00F11150" w:rsidP="00F11150">
            <w:pPr>
              <w:jc w:val="center"/>
              <w:rPr>
                <w:rFonts w:eastAsia="Calibri"/>
                <w:sz w:val="20"/>
                <w:szCs w:val="20"/>
              </w:rPr>
            </w:pPr>
            <w:r w:rsidRPr="00E46C41">
              <w:rPr>
                <w:rFonts w:eastAsia="Calibri"/>
                <w:sz w:val="20"/>
                <w:szCs w:val="20"/>
              </w:rPr>
              <w:t>0</w:t>
            </w:r>
          </w:p>
        </w:tc>
      </w:tr>
      <w:tr w:rsidR="00F11150" w:rsidRPr="00F11150" w14:paraId="26AA0DF4"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D4336C" w14:textId="77777777" w:rsidR="00F11150" w:rsidRPr="00F11150" w:rsidRDefault="00F11150" w:rsidP="00705CCF">
            <w:pPr>
              <w:tabs>
                <w:tab w:val="left" w:pos="1305"/>
              </w:tabs>
              <w:suppressAutoHyphens/>
              <w:snapToGrid w:val="0"/>
              <w:spacing w:before="60" w:after="40"/>
              <w:ind w:left="394"/>
              <w:contextualSpacing/>
              <w:jc w:val="both"/>
              <w:rPr>
                <w:rFonts w:eastAsia="Calibri"/>
                <w:sz w:val="20"/>
                <w:szCs w:val="20"/>
                <w:lang w:eastAsia="ar-SA"/>
              </w:rPr>
            </w:pPr>
            <w:r w:rsidRPr="00F11150">
              <w:rPr>
                <w:sz w:val="20"/>
              </w:rPr>
              <w:t>NU = 0</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BC5A103" w14:textId="77777777" w:rsidR="00F11150" w:rsidRPr="00F11150" w:rsidRDefault="00F11150" w:rsidP="00F11150">
            <w:pPr>
              <w:tabs>
                <w:tab w:val="left" w:pos="623"/>
              </w:tabs>
              <w:suppressAutoHyphens/>
              <w:jc w:val="center"/>
              <w:rPr>
                <w:b/>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BE9D6C" w14:textId="77777777" w:rsidR="00F11150" w:rsidRPr="00F11150" w:rsidRDefault="00F11150" w:rsidP="00F11150">
            <w:pPr>
              <w:jc w:val="center"/>
              <w:rPr>
                <w:rFonts w:eastAsia="Calibri"/>
                <w:b/>
                <w:sz w:val="20"/>
                <w:szCs w:val="20"/>
              </w:rPr>
            </w:pPr>
          </w:p>
        </w:tc>
      </w:tr>
      <w:tr w:rsidR="00F11150" w:rsidRPr="00F11150" w14:paraId="45C46FEA" w14:textId="77777777" w:rsidTr="0075002D">
        <w:trPr>
          <w:jc w:val="center"/>
        </w:trPr>
        <w:tc>
          <w:tcPr>
            <w:tcW w:w="829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E61BAF" w14:textId="77777777" w:rsidR="00F11150" w:rsidRPr="00F11150" w:rsidRDefault="00F11150" w:rsidP="00705CCF">
            <w:pPr>
              <w:tabs>
                <w:tab w:val="left" w:pos="1305"/>
              </w:tabs>
              <w:suppressAutoHyphens/>
              <w:snapToGrid w:val="0"/>
              <w:spacing w:before="60" w:after="40"/>
              <w:ind w:left="394"/>
              <w:contextualSpacing/>
              <w:jc w:val="both"/>
              <w:rPr>
                <w:rFonts w:eastAsia="Calibri"/>
                <w:sz w:val="20"/>
                <w:szCs w:val="20"/>
                <w:lang w:eastAsia="ar-SA"/>
              </w:rPr>
            </w:pPr>
            <w:r w:rsidRPr="00F11150">
              <w:rPr>
                <w:sz w:val="20"/>
              </w:rPr>
              <w:t>DA = 1</w:t>
            </w:r>
          </w:p>
        </w:tc>
        <w:tc>
          <w:tcPr>
            <w:tcW w:w="8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AC104CE" w14:textId="77777777" w:rsidR="00F11150" w:rsidRPr="00F11150" w:rsidRDefault="00F11150" w:rsidP="00F11150">
            <w:pPr>
              <w:tabs>
                <w:tab w:val="left" w:pos="623"/>
              </w:tabs>
              <w:suppressAutoHyphens/>
              <w:jc w:val="center"/>
              <w:rPr>
                <w:b/>
                <w:sz w:val="20"/>
                <w:szCs w:val="20"/>
              </w:rPr>
            </w:pPr>
          </w:p>
        </w:tc>
        <w:tc>
          <w:tcPr>
            <w:tcW w:w="849"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E232D3" w14:textId="77777777" w:rsidR="00F11150" w:rsidRPr="00F11150" w:rsidRDefault="00F11150" w:rsidP="00F11150">
            <w:pPr>
              <w:jc w:val="center"/>
              <w:rPr>
                <w:rFonts w:eastAsia="Calibri"/>
                <w:b/>
                <w:sz w:val="20"/>
                <w:szCs w:val="20"/>
              </w:rPr>
            </w:pPr>
          </w:p>
        </w:tc>
      </w:tr>
      <w:tr w:rsidR="00F11150" w:rsidRPr="00F11150" w14:paraId="17E5CB7F"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0644BE" w14:textId="77777777" w:rsidR="00F11150" w:rsidRPr="00F11150" w:rsidRDefault="00F11150" w:rsidP="00F11150">
            <w:pPr>
              <w:jc w:val="both"/>
            </w:pPr>
            <w:r w:rsidRPr="00F11150">
              <w:rPr>
                <w:b/>
                <w:color w:val="FF0000"/>
                <w:sz w:val="20"/>
              </w:rPr>
              <w:t>2. MATURITATEA ȘI CALITATEA PREGĂTIRII PROIECTULUI</w:t>
            </w:r>
            <w:r w:rsidRPr="00F11150">
              <w:rPr>
                <w:color w:val="FF0000"/>
                <w:sz w:val="20"/>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87F39B" w14:textId="77777777" w:rsidR="00F11150" w:rsidRPr="00F11150" w:rsidRDefault="00F11150" w:rsidP="00F11150">
            <w:pPr>
              <w:jc w:val="center"/>
              <w:rPr>
                <w:b/>
                <w:color w:val="FF0000"/>
                <w:sz w:val="20"/>
                <w:szCs w:val="20"/>
              </w:rPr>
            </w:pPr>
            <w:r w:rsidRPr="00F11150">
              <w:rPr>
                <w:b/>
                <w:color w:val="FF0000"/>
                <w:sz w:val="20"/>
                <w:szCs w:val="20"/>
              </w:rPr>
              <w:t>40</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95F31" w14:textId="77777777" w:rsidR="00F11150" w:rsidRPr="00F11150" w:rsidRDefault="00F11150" w:rsidP="00F11150">
            <w:pPr>
              <w:jc w:val="center"/>
              <w:rPr>
                <w:b/>
                <w:color w:val="FF0000"/>
                <w:sz w:val="20"/>
                <w:szCs w:val="20"/>
              </w:rPr>
            </w:pPr>
            <w:r w:rsidRPr="00F11150">
              <w:rPr>
                <w:b/>
                <w:color w:val="FF0000"/>
                <w:sz w:val="20"/>
                <w:szCs w:val="20"/>
              </w:rPr>
              <w:t>28</w:t>
            </w:r>
          </w:p>
        </w:tc>
      </w:tr>
      <w:tr w:rsidR="00F11150" w:rsidRPr="00F11150" w14:paraId="5AFA574C"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C81CE" w14:textId="77777777" w:rsidR="00F11150" w:rsidRPr="00F11150" w:rsidRDefault="00F11150" w:rsidP="00F11150">
            <w:pPr>
              <w:jc w:val="both"/>
              <w:rPr>
                <w:sz w:val="20"/>
              </w:rPr>
            </w:pPr>
            <w:r w:rsidRPr="00F11150">
              <w:rPr>
                <w:b/>
                <w:color w:val="1F4E79"/>
                <w:sz w:val="20"/>
              </w:rPr>
              <w:t>2.1 Calitatea propunerii tehnice -</w:t>
            </w:r>
            <w:r w:rsidRPr="00F11150">
              <w:rPr>
                <w:sz w:val="20"/>
              </w:rPr>
              <w:t xml:space="preserve"> Soluţia tehnică propusă în cadrul proiectului corespunde </w:t>
            </w:r>
            <w:r w:rsidRPr="00F11150">
              <w:rPr>
                <w:sz w:val="20"/>
              </w:rPr>
              <w:lastRenderedPageBreak/>
              <w:t>nivelului actual de performanţă în domeniu şi este viabilă, sustenabilă şi adecvată obiectivelor proiectului.</w:t>
            </w:r>
          </w:p>
          <w:p w14:paraId="0BCC9E4C" w14:textId="77777777" w:rsidR="00F11150" w:rsidRPr="00F11150" w:rsidRDefault="00F11150" w:rsidP="00F11150">
            <w:pPr>
              <w:jc w:val="both"/>
              <w:rPr>
                <w:i/>
              </w:rPr>
            </w:pPr>
            <w:r w:rsidRPr="00F11150">
              <w:rPr>
                <w:i/>
                <w:sz w:val="20"/>
              </w:rPr>
              <w:t>(punctajul pentru subcriterii se insumeaza)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3E170A6" w14:textId="77777777" w:rsidR="00F11150" w:rsidRPr="004A5CB0" w:rsidRDefault="00F11150" w:rsidP="00F11150">
            <w:pPr>
              <w:jc w:val="center"/>
              <w:rPr>
                <w:b/>
                <w:sz w:val="20"/>
                <w:szCs w:val="20"/>
              </w:rPr>
            </w:pPr>
            <w:r w:rsidRPr="004A5CB0">
              <w:rPr>
                <w:b/>
                <w:sz w:val="20"/>
                <w:szCs w:val="20"/>
              </w:rPr>
              <w:lastRenderedPageBreak/>
              <w:t>12</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AB5C22" w14:textId="77777777" w:rsidR="00F11150" w:rsidRPr="009348ED" w:rsidRDefault="00F11150" w:rsidP="00F11150">
            <w:pPr>
              <w:jc w:val="center"/>
              <w:rPr>
                <w:b/>
                <w:sz w:val="20"/>
                <w:szCs w:val="20"/>
              </w:rPr>
            </w:pPr>
            <w:r w:rsidRPr="009348ED">
              <w:rPr>
                <w:b/>
                <w:sz w:val="20"/>
                <w:szCs w:val="20"/>
              </w:rPr>
              <w:t>9</w:t>
            </w:r>
          </w:p>
        </w:tc>
      </w:tr>
      <w:tr w:rsidR="00F11150" w:rsidRPr="00F11150" w14:paraId="377385C1"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F3DB5F" w14:textId="2D4FB8B0" w:rsidR="00F11150" w:rsidRPr="00F11150" w:rsidRDefault="00F11150" w:rsidP="00F11150">
            <w:pPr>
              <w:jc w:val="both"/>
            </w:pPr>
            <w:r w:rsidRPr="00F11150">
              <w:rPr>
                <w:sz w:val="20"/>
              </w:rPr>
              <w:lastRenderedPageBreak/>
              <w:t xml:space="preserve">2.1.1  </w:t>
            </w:r>
            <w:r w:rsidR="00597E70" w:rsidRPr="00597E70">
              <w:rPr>
                <w:sz w:val="20"/>
              </w:rPr>
              <w:t xml:space="preserve">Calitatea analizei opțiunilor respectiv principalele alternative analizate și modul de justificare alegerii celei mai bune opţiuni pentru  implementare </w:t>
            </w:r>
            <w:r w:rsidRPr="00F11150">
              <w:rPr>
                <w:sz w:val="20"/>
              </w:rPr>
              <w:t>= max 6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33A068" w14:textId="77777777" w:rsidR="00F11150" w:rsidRPr="004A5CB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D87E6" w14:textId="77777777" w:rsidR="00F11150" w:rsidRPr="009348ED" w:rsidRDefault="00F11150" w:rsidP="00F11150">
            <w:pPr>
              <w:jc w:val="center"/>
              <w:rPr>
                <w:b/>
                <w:sz w:val="20"/>
                <w:szCs w:val="20"/>
              </w:rPr>
            </w:pPr>
          </w:p>
        </w:tc>
      </w:tr>
      <w:tr w:rsidR="00F11150" w:rsidRPr="00F11150" w14:paraId="54EC140B"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F190C" w14:textId="77777777" w:rsidR="00F11150" w:rsidRPr="00F11150" w:rsidRDefault="00F11150" w:rsidP="00F11150">
            <w:pPr>
              <w:jc w:val="both"/>
            </w:pPr>
            <w:r w:rsidRPr="00F11150">
              <w:rPr>
                <w:sz w:val="20"/>
              </w:rPr>
              <w:t>2.1.2. Caracterul  adecvat  al  tehnologiei  propuse pentru  proiect = max 4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D0DCB1" w14:textId="77777777" w:rsidR="00F11150" w:rsidRPr="004A5CB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AF4B63" w14:textId="77777777" w:rsidR="00F11150" w:rsidRPr="009348ED" w:rsidRDefault="00F11150" w:rsidP="00F11150">
            <w:pPr>
              <w:jc w:val="center"/>
              <w:rPr>
                <w:b/>
                <w:sz w:val="20"/>
                <w:szCs w:val="20"/>
              </w:rPr>
            </w:pPr>
          </w:p>
        </w:tc>
      </w:tr>
      <w:tr w:rsidR="00F11150" w:rsidRPr="00F11150" w14:paraId="510F0515"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C9C63B" w14:textId="77777777" w:rsidR="00F11150" w:rsidRPr="00F11150" w:rsidRDefault="00F11150" w:rsidP="00F11150">
            <w:pPr>
              <w:jc w:val="both"/>
            </w:pPr>
            <w:r w:rsidRPr="00F11150">
              <w:rPr>
                <w:sz w:val="20"/>
              </w:rPr>
              <w:t>2.1.3. În cadrul concepţiei de ansamblu a proiectului nu apar confuzii ale unor concepte fundamentale sau calcule greşite  care să conducă în final la estimarea eronată a energiei anuale produse = maxim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C6B646" w14:textId="77777777" w:rsidR="00F11150" w:rsidRPr="004A5CB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4B8A8D" w14:textId="77777777" w:rsidR="00F11150" w:rsidRPr="009348ED" w:rsidRDefault="00F11150" w:rsidP="00F11150">
            <w:pPr>
              <w:jc w:val="center"/>
              <w:rPr>
                <w:b/>
                <w:sz w:val="20"/>
                <w:szCs w:val="20"/>
              </w:rPr>
            </w:pPr>
          </w:p>
        </w:tc>
      </w:tr>
      <w:tr w:rsidR="00F11150" w:rsidRPr="00F11150" w14:paraId="52BDFAC1"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42E9DE" w14:textId="77777777" w:rsidR="00F11150" w:rsidRPr="00F11150" w:rsidRDefault="00F11150" w:rsidP="00F11150">
            <w:pPr>
              <w:jc w:val="both"/>
            </w:pPr>
            <w:r w:rsidRPr="00F11150">
              <w:rPr>
                <w:b/>
                <w:color w:val="1F4E79"/>
                <w:sz w:val="20"/>
              </w:rPr>
              <w:t>2.2. Calitatea propunerii financiare</w:t>
            </w:r>
            <w:r w:rsidRPr="00F11150">
              <w:rPr>
                <w:b/>
                <w:sz w:val="20"/>
              </w:rPr>
              <w:t xml:space="preserve"> - </w:t>
            </w:r>
            <w:r w:rsidRPr="00F11150">
              <w:rPr>
                <w:sz w:val="20"/>
              </w:rPr>
              <w:t>Bugetul proiectului este corelat cu obiectivele, activităţile si resursele proiectului, include cheltuielile necesare pentru proiect, iar costurile sunt realiste dovedite prin respectarea urmatoarelor elemente</w:t>
            </w:r>
            <w:r w:rsidRPr="00F11150">
              <w:rPr>
                <w:b/>
                <w:color w:val="1F4E79"/>
                <w:sz w:val="20"/>
              </w:rPr>
              <w:t>:</w:t>
            </w:r>
            <w:r w:rsidRPr="00F11150">
              <w:t xml:space="preserve"> </w:t>
            </w:r>
          </w:p>
          <w:p w14:paraId="4A12D16D" w14:textId="77777777" w:rsidR="00F11150" w:rsidRPr="00F11150" w:rsidRDefault="00F11150" w:rsidP="00F11150">
            <w:pPr>
              <w:jc w:val="both"/>
            </w:pPr>
            <w:r w:rsidRPr="00F11150">
              <w:rPr>
                <w:sz w:val="20"/>
              </w:rPr>
              <w:t>(</w:t>
            </w:r>
            <w:r w:rsidRPr="00F11150">
              <w:rPr>
                <w:i/>
                <w:sz w:val="20"/>
              </w:rPr>
              <w:t>punctajul pentru subcriterii se insumeaza</w:t>
            </w:r>
            <w:r w:rsidRPr="00F11150">
              <w:rPr>
                <w:sz w:val="20"/>
              </w:rPr>
              <w:t>)</w:t>
            </w:r>
            <w:r w:rsidRPr="00F11150">
              <w:t xml:space="preserve">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F90C07" w14:textId="77777777" w:rsidR="00F11150" w:rsidRPr="004A5CB0" w:rsidRDefault="00F11150" w:rsidP="00F11150">
            <w:pPr>
              <w:jc w:val="center"/>
            </w:pPr>
            <w:r w:rsidRPr="004A5CB0">
              <w:rPr>
                <w:b/>
                <w:sz w:val="20"/>
              </w:rPr>
              <w:t>12</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F42AF" w14:textId="77777777" w:rsidR="00F11150" w:rsidRPr="009348ED" w:rsidRDefault="00F11150" w:rsidP="00F11150">
            <w:pPr>
              <w:jc w:val="center"/>
              <w:rPr>
                <w:b/>
                <w:sz w:val="20"/>
                <w:szCs w:val="20"/>
              </w:rPr>
            </w:pPr>
            <w:r w:rsidRPr="009348ED">
              <w:rPr>
                <w:b/>
                <w:sz w:val="20"/>
                <w:szCs w:val="20"/>
              </w:rPr>
              <w:t>10</w:t>
            </w:r>
          </w:p>
        </w:tc>
      </w:tr>
      <w:tr w:rsidR="00F11150" w:rsidRPr="00F11150" w14:paraId="04B16D70"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9AD61" w14:textId="77777777" w:rsidR="00F11150" w:rsidRPr="00F11150" w:rsidRDefault="00F11150" w:rsidP="00F11150">
            <w:pPr>
              <w:jc w:val="both"/>
            </w:pPr>
            <w:r w:rsidRPr="00F11150">
              <w:rPr>
                <w:sz w:val="20"/>
              </w:rPr>
              <w:t>2.2.1. Costurile investiţionale sunt corect calculate, detaliate, coerente şi realiste, determinate (în special privind corecta determinare a costului total şi folosirea valorilor de referinţă / documentelor suport în justificarea costurilor estimate ale activelor)  (secţiunea C.1.1.) = max 3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E8D5853"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24C2F" w14:textId="77777777" w:rsidR="00F11150" w:rsidRPr="00F11150" w:rsidRDefault="00F11150" w:rsidP="00F11150">
            <w:pPr>
              <w:spacing w:line="256" w:lineRule="auto"/>
              <w:rPr>
                <w:rFonts w:eastAsia="Calibri"/>
              </w:rPr>
            </w:pPr>
          </w:p>
        </w:tc>
      </w:tr>
      <w:tr w:rsidR="00F11150" w:rsidRPr="00F11150" w14:paraId="2701F7CD"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C0044E" w14:textId="77777777" w:rsidR="00F11150" w:rsidRPr="009E6B82" w:rsidRDefault="00F11150" w:rsidP="00F11150">
            <w:pPr>
              <w:jc w:val="both"/>
            </w:pPr>
            <w:r w:rsidRPr="009E6B82">
              <w:rPr>
                <w:sz w:val="20"/>
              </w:rPr>
              <w:t>2.2.2. Costurile estimate pe categorii de cheltuieli şi pe activităţi sunt corect calculate şi justificate faţă de obiectivele propuse şi rezultatele estimate (secţiunea C.2.1.) = max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271FB07"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B81B73" w14:textId="77777777" w:rsidR="00F11150" w:rsidRPr="00F11150" w:rsidRDefault="00F11150" w:rsidP="00F11150">
            <w:pPr>
              <w:spacing w:line="256" w:lineRule="auto"/>
              <w:rPr>
                <w:rFonts w:eastAsia="Calibri"/>
              </w:rPr>
            </w:pPr>
          </w:p>
        </w:tc>
      </w:tr>
      <w:tr w:rsidR="00F11150" w:rsidRPr="00F11150" w14:paraId="12BF345C"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8C320A" w14:textId="77777777" w:rsidR="00F11150" w:rsidRPr="009E6B82" w:rsidRDefault="00F11150" w:rsidP="00F11150">
            <w:pPr>
              <w:jc w:val="both"/>
            </w:pPr>
            <w:r w:rsidRPr="009E6B82">
              <w:rPr>
                <w:sz w:val="20"/>
              </w:rPr>
              <w:t>2.2.3. Costurile proiectului respectă prevederile legislaţiei privind eligibilitatea cheltuielilor. = max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A6876CF"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2C07D" w14:textId="77777777" w:rsidR="00F11150" w:rsidRPr="00F11150" w:rsidRDefault="00F11150" w:rsidP="00F11150">
            <w:pPr>
              <w:spacing w:line="256" w:lineRule="auto"/>
              <w:rPr>
                <w:rFonts w:eastAsia="Calibri"/>
              </w:rPr>
            </w:pPr>
          </w:p>
        </w:tc>
      </w:tr>
      <w:tr w:rsidR="00F11150" w:rsidRPr="00F11150" w14:paraId="540454F5"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862B2" w14:textId="77777777" w:rsidR="00F11150" w:rsidRPr="009E6B82" w:rsidRDefault="00F11150" w:rsidP="00F11150">
            <w:pPr>
              <w:jc w:val="both"/>
            </w:pPr>
            <w:r w:rsidRPr="009E6B82">
              <w:rPr>
                <w:sz w:val="20"/>
              </w:rPr>
              <w:t>2.2.4. Analiza financiară a fost corect întocmită, conform criteriilor de mai jos = max 5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FF2620"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665CD6" w14:textId="77777777" w:rsidR="00F11150" w:rsidRPr="00F11150" w:rsidRDefault="00F11150" w:rsidP="00F11150">
            <w:pPr>
              <w:spacing w:line="256" w:lineRule="auto"/>
              <w:rPr>
                <w:rFonts w:eastAsia="Calibri"/>
              </w:rPr>
            </w:pPr>
          </w:p>
        </w:tc>
      </w:tr>
      <w:tr w:rsidR="00F11150" w:rsidRPr="00F11150" w14:paraId="75466353" w14:textId="77777777" w:rsidTr="0075002D">
        <w:trPr>
          <w:gridAfter w:val="1"/>
          <w:wAfter w:w="15" w:type="dxa"/>
          <w:trHeight w:val="4357"/>
          <w:jc w:val="center"/>
        </w:trPr>
        <w:tc>
          <w:tcPr>
            <w:tcW w:w="8288" w:type="dxa"/>
            <w:tcBorders>
              <w:top w:val="single" w:sz="4" w:space="0" w:color="000000"/>
              <w:left w:val="single" w:sz="4" w:space="0" w:color="000000"/>
              <w:right w:val="single" w:sz="4" w:space="0" w:color="000000"/>
            </w:tcBorders>
            <w:shd w:val="clear" w:color="000000" w:fill="FFFFFF"/>
            <w:tcMar>
              <w:left w:w="108" w:type="dxa"/>
              <w:right w:w="108" w:type="dxa"/>
            </w:tcMar>
          </w:tcPr>
          <w:p w14:paraId="453C2554" w14:textId="77777777" w:rsidR="00F11150" w:rsidRPr="00F11150" w:rsidRDefault="00F11150" w:rsidP="00F11150">
            <w:pPr>
              <w:jc w:val="both"/>
              <w:rPr>
                <w:i/>
                <w:sz w:val="20"/>
              </w:rPr>
            </w:pPr>
            <w:r w:rsidRPr="00F11150">
              <w:rPr>
                <w:i/>
                <w:sz w:val="20"/>
              </w:rPr>
              <w:t xml:space="preserve">În acordarea punctajului se vor considera următoarele puncte: </w:t>
            </w:r>
          </w:p>
          <w:p w14:paraId="2F70D7B1" w14:textId="77777777" w:rsidR="00F11150" w:rsidRPr="00F11150" w:rsidRDefault="00F11150" w:rsidP="00AA0824">
            <w:pPr>
              <w:numPr>
                <w:ilvl w:val="0"/>
                <w:numId w:val="9"/>
              </w:numPr>
              <w:jc w:val="both"/>
              <w:rPr>
                <w:i/>
              </w:rPr>
            </w:pPr>
            <w:r w:rsidRPr="00F11150">
              <w:rPr>
                <w:i/>
                <w:sz w:val="20"/>
              </w:rPr>
              <w:t>Planul financiar repartizat pe ani corespunde necesităţilor de implementare a proiectului (secţiunea C.3.)</w:t>
            </w:r>
          </w:p>
          <w:p w14:paraId="170F626B" w14:textId="77777777" w:rsidR="00F11150" w:rsidRPr="00F11150" w:rsidRDefault="00F11150" w:rsidP="00AA0824">
            <w:pPr>
              <w:numPr>
                <w:ilvl w:val="0"/>
                <w:numId w:val="9"/>
              </w:numPr>
              <w:jc w:val="both"/>
              <w:rPr>
                <w:i/>
              </w:rPr>
            </w:pPr>
            <w:r w:rsidRPr="00F11150">
              <w:rPr>
                <w:i/>
                <w:sz w:val="20"/>
              </w:rPr>
              <w:t>A fost aplicată metoda incrementală în determinarea fluxurilor de numerar</w:t>
            </w:r>
          </w:p>
          <w:p w14:paraId="443F506D" w14:textId="77777777" w:rsidR="00F11150" w:rsidRPr="00F11150" w:rsidRDefault="00F11150" w:rsidP="00AA0824">
            <w:pPr>
              <w:numPr>
                <w:ilvl w:val="0"/>
                <w:numId w:val="10"/>
              </w:numPr>
              <w:jc w:val="both"/>
              <w:rPr>
                <w:i/>
              </w:rPr>
            </w:pPr>
            <w:r w:rsidRPr="00F11150">
              <w:rPr>
                <w:i/>
                <w:sz w:val="20"/>
              </w:rPr>
              <w:t>Au fost eliminate fluxurile non-monetare (contabile)</w:t>
            </w:r>
          </w:p>
          <w:p w14:paraId="4BFD5038" w14:textId="77777777" w:rsidR="00F11150" w:rsidRPr="00F11150" w:rsidRDefault="00F11150" w:rsidP="00AA0824">
            <w:pPr>
              <w:numPr>
                <w:ilvl w:val="0"/>
                <w:numId w:val="11"/>
              </w:numPr>
              <w:jc w:val="both"/>
              <w:rPr>
                <w:i/>
              </w:rPr>
            </w:pPr>
            <w:r w:rsidRPr="00F11150">
              <w:rPr>
                <w:i/>
                <w:sz w:val="20"/>
              </w:rPr>
              <w:t xml:space="preserve">A fost folosită corect rata de actualizare (nivelul şi corelarea cu ipotezele de preţ) </w:t>
            </w:r>
          </w:p>
          <w:p w14:paraId="4FFB6064" w14:textId="77777777" w:rsidR="00F11150" w:rsidRPr="00F11150" w:rsidRDefault="00F11150" w:rsidP="00AA0824">
            <w:pPr>
              <w:numPr>
                <w:ilvl w:val="0"/>
                <w:numId w:val="12"/>
              </w:numPr>
              <w:jc w:val="both"/>
              <w:rPr>
                <w:i/>
              </w:rPr>
            </w:pPr>
            <w:r w:rsidRPr="00F11150">
              <w:rPr>
                <w:i/>
                <w:sz w:val="20"/>
              </w:rPr>
              <w:t>A fost corect utilizată perioada de referinţă</w:t>
            </w:r>
          </w:p>
          <w:p w14:paraId="79ADB351" w14:textId="77777777" w:rsidR="00F11150" w:rsidRPr="00F11150" w:rsidRDefault="00F11150" w:rsidP="00AA0824">
            <w:pPr>
              <w:numPr>
                <w:ilvl w:val="0"/>
                <w:numId w:val="13"/>
              </w:numPr>
              <w:jc w:val="both"/>
              <w:rPr>
                <w:i/>
              </w:rPr>
            </w:pPr>
            <w:r w:rsidRPr="00F11150">
              <w:rPr>
                <w:i/>
                <w:sz w:val="20"/>
              </w:rPr>
              <w:t xml:space="preserve">A fost corect determinată valoarea reziduală </w:t>
            </w:r>
          </w:p>
          <w:p w14:paraId="17C52636" w14:textId="77777777" w:rsidR="00F11150" w:rsidRPr="00223FBB" w:rsidRDefault="00F11150" w:rsidP="00AA0824">
            <w:pPr>
              <w:numPr>
                <w:ilvl w:val="0"/>
                <w:numId w:val="14"/>
              </w:numPr>
              <w:jc w:val="both"/>
              <w:rPr>
                <w:i/>
              </w:rPr>
            </w:pPr>
            <w:r w:rsidRPr="00F11150">
              <w:rPr>
                <w:i/>
                <w:sz w:val="20"/>
              </w:rPr>
              <w:t>Analiza a fost efectuată în lei şi au fost corect determinate conversiile din alte valute (dacă este cazul)</w:t>
            </w:r>
          </w:p>
          <w:p w14:paraId="01579BCB" w14:textId="77777777" w:rsidR="00F11150" w:rsidRPr="00223FBB" w:rsidRDefault="00F11150" w:rsidP="00AA0824">
            <w:pPr>
              <w:numPr>
                <w:ilvl w:val="0"/>
                <w:numId w:val="15"/>
              </w:numPr>
              <w:jc w:val="both"/>
              <w:rPr>
                <w:i/>
                <w:sz w:val="20"/>
              </w:rPr>
            </w:pPr>
            <w:r w:rsidRPr="00223FBB">
              <w:rPr>
                <w:i/>
                <w:sz w:val="20"/>
              </w:rPr>
              <w:t>Au fost corect determinate componentele fluxurilor de numerar (încasări, plăți, flux de numerar net, flux de numerar net cumulat, flux de numerar net actualizat)</w:t>
            </w:r>
          </w:p>
          <w:p w14:paraId="19007ABD" w14:textId="77777777" w:rsidR="00F11150" w:rsidRPr="00223FBB" w:rsidRDefault="00F11150" w:rsidP="00AA0824">
            <w:pPr>
              <w:numPr>
                <w:ilvl w:val="0"/>
                <w:numId w:val="16"/>
              </w:numPr>
              <w:jc w:val="both"/>
              <w:rPr>
                <w:i/>
              </w:rPr>
            </w:pPr>
            <w:r w:rsidRPr="00223FBB">
              <w:rPr>
                <w:i/>
                <w:sz w:val="20"/>
              </w:rPr>
              <w:t>Au fost corect calculate costurile de operare (matematic și ca structură)</w:t>
            </w:r>
          </w:p>
          <w:p w14:paraId="42715CC8" w14:textId="77777777" w:rsidR="00F11150" w:rsidRPr="00F11150" w:rsidRDefault="00F11150" w:rsidP="00AA0824">
            <w:pPr>
              <w:numPr>
                <w:ilvl w:val="0"/>
                <w:numId w:val="17"/>
              </w:numPr>
              <w:jc w:val="both"/>
              <w:rPr>
                <w:i/>
              </w:rPr>
            </w:pPr>
            <w:r w:rsidRPr="00223FBB">
              <w:rPr>
                <w:i/>
                <w:sz w:val="20"/>
              </w:rPr>
              <w:t xml:space="preserve">Au fost corect determinate veniturile operaţionale (utilizarea preţurilor de referinţă, justificarea nivelului de preţ în funcţie de potenţialul de plată al beneficiarilor ţintă, </w:t>
            </w:r>
            <w:r w:rsidRPr="00F11150">
              <w:rPr>
                <w:i/>
                <w:sz w:val="20"/>
              </w:rPr>
              <w:t>includerea certificatelor verzi la preţul recomandat  etc.)</w:t>
            </w:r>
          </w:p>
          <w:p w14:paraId="12014BE0" w14:textId="77777777" w:rsidR="00F11150" w:rsidRPr="00F11150" w:rsidRDefault="00F11150" w:rsidP="00AA0824">
            <w:pPr>
              <w:numPr>
                <w:ilvl w:val="0"/>
                <w:numId w:val="18"/>
              </w:numPr>
              <w:jc w:val="both"/>
              <w:rPr>
                <w:sz w:val="20"/>
              </w:rPr>
            </w:pPr>
            <w:r w:rsidRPr="00F11150">
              <w:rPr>
                <w:i/>
                <w:sz w:val="20"/>
              </w:rPr>
              <w:t>Au fost corect calculaţi indicatorii de performanţă</w:t>
            </w:r>
            <w:r w:rsidRPr="00F11150">
              <w:rPr>
                <w:sz w:val="20"/>
              </w:rPr>
              <w:t xml:space="preserve"> </w:t>
            </w:r>
          </w:p>
        </w:tc>
        <w:tc>
          <w:tcPr>
            <w:tcW w:w="851" w:type="dxa"/>
            <w:gridSpan w:val="2"/>
            <w:tcBorders>
              <w:top w:val="single" w:sz="4" w:space="0" w:color="000000"/>
              <w:left w:val="single" w:sz="4" w:space="0" w:color="000000"/>
              <w:right w:val="single" w:sz="4" w:space="0" w:color="000000"/>
            </w:tcBorders>
            <w:shd w:val="clear" w:color="auto" w:fill="auto"/>
            <w:tcMar>
              <w:left w:w="108" w:type="dxa"/>
              <w:right w:w="108" w:type="dxa"/>
            </w:tcMar>
          </w:tcPr>
          <w:p w14:paraId="56C878AF" w14:textId="77777777" w:rsidR="00F11150" w:rsidRPr="00F11150" w:rsidRDefault="00F11150" w:rsidP="00F11150">
            <w:pPr>
              <w:jc w:val="center"/>
              <w:rPr>
                <w:rFonts w:eastAsia="Calibri"/>
              </w:rPr>
            </w:pPr>
          </w:p>
        </w:tc>
        <w:tc>
          <w:tcPr>
            <w:tcW w:w="850" w:type="dxa"/>
            <w:gridSpan w:val="2"/>
            <w:tcBorders>
              <w:top w:val="single" w:sz="4" w:space="0" w:color="000000"/>
              <w:left w:val="single" w:sz="4" w:space="0" w:color="000000"/>
              <w:right w:val="single" w:sz="4" w:space="0" w:color="000000"/>
            </w:tcBorders>
            <w:shd w:val="clear" w:color="000000" w:fill="FFFFFF"/>
            <w:tcMar>
              <w:left w:w="108" w:type="dxa"/>
              <w:right w:w="108" w:type="dxa"/>
            </w:tcMar>
          </w:tcPr>
          <w:p w14:paraId="63CAC723" w14:textId="77777777" w:rsidR="00F11150" w:rsidRPr="00F11150" w:rsidRDefault="00F11150" w:rsidP="00F11150">
            <w:pPr>
              <w:spacing w:line="256" w:lineRule="auto"/>
              <w:rPr>
                <w:rFonts w:eastAsia="Calibri"/>
              </w:rPr>
            </w:pPr>
          </w:p>
        </w:tc>
      </w:tr>
      <w:tr w:rsidR="00F11150" w:rsidRPr="00F11150" w14:paraId="033FEEF4"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5D70A6" w14:textId="77777777" w:rsidR="00F11150" w:rsidRPr="00F11150" w:rsidRDefault="00F11150" w:rsidP="00F11150">
            <w:pPr>
              <w:jc w:val="both"/>
              <w:rPr>
                <w:b/>
                <w:color w:val="1F4E79"/>
                <w:sz w:val="20"/>
              </w:rPr>
            </w:pPr>
            <w:r w:rsidRPr="00F11150">
              <w:rPr>
                <w:b/>
                <w:color w:val="1F4E79"/>
                <w:sz w:val="20"/>
              </w:rPr>
              <w:t>2.3. Planul de activități și obiectivele proiectului sunt corelate cu graficul de implementare dovedite prin respectarea urmatoarelor elemente</w:t>
            </w:r>
          </w:p>
          <w:p w14:paraId="23B74FC5" w14:textId="77777777" w:rsidR="00F11150" w:rsidRPr="00F11150" w:rsidRDefault="00F11150" w:rsidP="00F11150">
            <w:pPr>
              <w:jc w:val="both"/>
            </w:pPr>
            <w:r w:rsidRPr="00F11150">
              <w:rPr>
                <w:b/>
                <w:color w:val="1F4E79"/>
                <w:sz w:val="20"/>
              </w:rPr>
              <w:t xml:space="preserve"> </w:t>
            </w:r>
            <w:r w:rsidRPr="00F11150">
              <w:rPr>
                <w:b/>
                <w:i/>
                <w:color w:val="1F4E79"/>
                <w:sz w:val="20"/>
              </w:rPr>
              <w:t>(punctajul pentru subcriterii se insumeaza)</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C0CA3" w14:textId="77777777" w:rsidR="00F11150" w:rsidRPr="00F11150" w:rsidRDefault="00F11150" w:rsidP="00F11150">
            <w:pPr>
              <w:jc w:val="center"/>
              <w:rPr>
                <w:b/>
                <w:sz w:val="20"/>
                <w:szCs w:val="20"/>
              </w:rPr>
            </w:pPr>
            <w:r w:rsidRPr="00F11150">
              <w:rPr>
                <w:b/>
                <w:sz w:val="20"/>
                <w:szCs w:val="20"/>
              </w:rPr>
              <w:t>6</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FD9B6A" w14:textId="77777777" w:rsidR="00F11150" w:rsidRPr="00F11150" w:rsidRDefault="00F11150" w:rsidP="00F11150">
            <w:pPr>
              <w:jc w:val="center"/>
              <w:rPr>
                <w:b/>
                <w:sz w:val="20"/>
                <w:szCs w:val="20"/>
              </w:rPr>
            </w:pPr>
            <w:r w:rsidRPr="00F11150">
              <w:rPr>
                <w:b/>
                <w:sz w:val="20"/>
                <w:szCs w:val="20"/>
              </w:rPr>
              <w:t>4</w:t>
            </w:r>
          </w:p>
        </w:tc>
      </w:tr>
      <w:tr w:rsidR="00F11150" w:rsidRPr="00F11150" w14:paraId="2F2200CF"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BEB805" w14:textId="77777777" w:rsidR="00F11150" w:rsidRPr="00F11150" w:rsidRDefault="00F11150" w:rsidP="00F11150">
            <w:pPr>
              <w:jc w:val="both"/>
            </w:pPr>
            <w:r w:rsidRPr="00F11150">
              <w:rPr>
                <w:sz w:val="20"/>
              </w:rPr>
              <w:t>2.3.1 Planul de activităţi este corelat cu obiectivele proiectului atât în faza de pregătire, cât şi în perioada implementării acestuia = max 3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A66632"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AB567F" w14:textId="77777777" w:rsidR="00F11150" w:rsidRPr="00F11150" w:rsidRDefault="00F11150" w:rsidP="00F11150">
            <w:pPr>
              <w:jc w:val="center"/>
            </w:pPr>
          </w:p>
        </w:tc>
      </w:tr>
      <w:tr w:rsidR="00F11150" w:rsidRPr="00F11150" w14:paraId="7CF0064B"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85C14B" w14:textId="77777777" w:rsidR="00F11150" w:rsidRPr="00F11150" w:rsidRDefault="00F11150" w:rsidP="00F11150">
            <w:pPr>
              <w:jc w:val="both"/>
            </w:pPr>
            <w:r w:rsidRPr="00F11150">
              <w:rPr>
                <w:sz w:val="20"/>
              </w:rPr>
              <w:t xml:space="preserve">2.3.2. Întreaga durată a proiectului este estimată în mod realist şi fezabil, iar desfăşurarea în timp a activităţilor este eşalonată corect  = max 2 puncte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527A6"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DED722" w14:textId="77777777" w:rsidR="00F11150" w:rsidRPr="00F11150" w:rsidRDefault="00F11150" w:rsidP="00F11150">
            <w:pPr>
              <w:jc w:val="center"/>
            </w:pPr>
          </w:p>
        </w:tc>
      </w:tr>
      <w:tr w:rsidR="00F11150" w:rsidRPr="00F11150" w14:paraId="06FD388A"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E6E5F" w14:textId="77777777" w:rsidR="00F11150" w:rsidRPr="00F11150" w:rsidRDefault="00F11150" w:rsidP="00F11150">
            <w:pPr>
              <w:jc w:val="both"/>
            </w:pPr>
            <w:r w:rsidRPr="00F11150">
              <w:rPr>
                <w:sz w:val="20"/>
              </w:rPr>
              <w:t xml:space="preserve">2.3.3. Informaţiile din CRF şi anexele CRF sunt corelate cu informaţiile din studiul de fezabilitate elaborat pe baza HG nr. 28/2008  = max 1 punct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D078E"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27B2A5" w14:textId="77777777" w:rsidR="00F11150" w:rsidRPr="00F11150" w:rsidRDefault="00F11150" w:rsidP="00F11150">
            <w:pPr>
              <w:jc w:val="center"/>
            </w:pPr>
          </w:p>
        </w:tc>
      </w:tr>
      <w:tr w:rsidR="00F11150" w:rsidRPr="00F11150" w14:paraId="45F45326"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6EBC62" w14:textId="77777777" w:rsidR="00F11150" w:rsidRPr="00F11150" w:rsidRDefault="00F11150" w:rsidP="00F11150">
            <w:pPr>
              <w:jc w:val="both"/>
            </w:pPr>
            <w:r w:rsidRPr="00F11150">
              <w:rPr>
                <w:b/>
                <w:color w:val="1F4E79"/>
                <w:sz w:val="20"/>
              </w:rPr>
              <w:t>2.4. Existența principalelor avize relevante pentru proiect</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3DC290" w14:textId="77777777" w:rsidR="00F11150" w:rsidRPr="00F11150" w:rsidRDefault="00F11150" w:rsidP="00F11150">
            <w:pPr>
              <w:jc w:val="center"/>
              <w:rPr>
                <w:b/>
                <w:sz w:val="20"/>
                <w:szCs w:val="20"/>
              </w:rPr>
            </w:pPr>
            <w:r w:rsidRPr="00F11150">
              <w:rPr>
                <w:b/>
                <w:sz w:val="20"/>
                <w:szCs w:val="20"/>
              </w:rPr>
              <w:t>4</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DC250" w14:textId="77777777" w:rsidR="00F11150" w:rsidRPr="00F11150" w:rsidRDefault="00F11150" w:rsidP="00F11150">
            <w:pPr>
              <w:jc w:val="center"/>
              <w:rPr>
                <w:b/>
                <w:sz w:val="20"/>
                <w:szCs w:val="20"/>
              </w:rPr>
            </w:pPr>
            <w:r w:rsidRPr="00F11150">
              <w:rPr>
                <w:b/>
                <w:sz w:val="20"/>
                <w:szCs w:val="20"/>
              </w:rPr>
              <w:t>1</w:t>
            </w:r>
          </w:p>
        </w:tc>
      </w:tr>
      <w:tr w:rsidR="00F11150" w:rsidRPr="00F11150" w14:paraId="08908983"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26BBB6" w14:textId="77777777" w:rsidR="00F11150" w:rsidRPr="00F11150" w:rsidRDefault="00F11150" w:rsidP="00F11150">
            <w:pPr>
              <w:spacing w:before="60" w:after="40"/>
              <w:jc w:val="both"/>
            </w:pPr>
            <w:r w:rsidRPr="00F11150">
              <w:rPr>
                <w:sz w:val="20"/>
              </w:rPr>
              <w:t>2.4.1. Existenţa autorizaţiei de construire pentru investiţia de bază la depunerea CRF = max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C05F6"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7DAE31" w14:textId="77777777" w:rsidR="00F11150" w:rsidRPr="00F11150" w:rsidRDefault="00F11150" w:rsidP="00F11150">
            <w:pPr>
              <w:jc w:val="center"/>
            </w:pPr>
          </w:p>
        </w:tc>
      </w:tr>
      <w:tr w:rsidR="00F11150" w:rsidRPr="00F11150" w14:paraId="15B47A95"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F815DF" w14:textId="77777777" w:rsidR="00F11150" w:rsidRPr="00F11150" w:rsidRDefault="00F11150" w:rsidP="00AA0824">
            <w:pPr>
              <w:numPr>
                <w:ilvl w:val="0"/>
                <w:numId w:val="19"/>
              </w:numPr>
              <w:jc w:val="both"/>
            </w:pPr>
            <w:r w:rsidRPr="00F11150">
              <w:rPr>
                <w:sz w:val="20"/>
              </w:rPr>
              <w:t>Există autorizaţia de construire la depunerea CRF =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BD716"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76758" w14:textId="77777777" w:rsidR="00F11150" w:rsidRPr="00F11150" w:rsidRDefault="00F11150" w:rsidP="00F11150">
            <w:pPr>
              <w:jc w:val="center"/>
            </w:pPr>
          </w:p>
        </w:tc>
      </w:tr>
      <w:tr w:rsidR="00F11150" w:rsidRPr="00F11150" w14:paraId="5B67BC2E"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CF50EA" w14:textId="77777777" w:rsidR="00F11150" w:rsidRPr="00F11150" w:rsidRDefault="00F11150" w:rsidP="00AA0824">
            <w:pPr>
              <w:numPr>
                <w:ilvl w:val="0"/>
                <w:numId w:val="20"/>
              </w:numPr>
              <w:jc w:val="both"/>
            </w:pPr>
            <w:r w:rsidRPr="00F11150">
              <w:rPr>
                <w:sz w:val="20"/>
              </w:rPr>
              <w:t>Existenţa, la depunerea CRF, a dovezii depunerii documentaţiei pentru obţinerea autorizaţiei de construire pentru investiţia de bază =1 punct</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5FEFFB"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65B42" w14:textId="77777777" w:rsidR="00F11150" w:rsidRPr="00F11150" w:rsidRDefault="00F11150" w:rsidP="00F11150">
            <w:pPr>
              <w:jc w:val="center"/>
            </w:pPr>
          </w:p>
        </w:tc>
      </w:tr>
      <w:tr w:rsidR="00F11150" w:rsidRPr="00F11150" w14:paraId="5E9FD869"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AB1C4F" w14:textId="77777777" w:rsidR="00F11150" w:rsidRPr="00586E5F" w:rsidRDefault="00F11150" w:rsidP="00E1415C">
            <w:pPr>
              <w:numPr>
                <w:ilvl w:val="0"/>
                <w:numId w:val="21"/>
              </w:numPr>
              <w:tabs>
                <w:tab w:val="left" w:pos="754"/>
              </w:tabs>
              <w:jc w:val="both"/>
            </w:pPr>
            <w:r w:rsidRPr="00586E5F">
              <w:rPr>
                <w:sz w:val="20"/>
              </w:rPr>
              <w:lastRenderedPageBreak/>
              <w:t>Nu există autorizaţia/dovada depunerii documentaţiei = 0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69D640"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4CF6AA" w14:textId="77777777" w:rsidR="00F11150" w:rsidRPr="00F11150" w:rsidRDefault="00F11150" w:rsidP="00F11150">
            <w:pPr>
              <w:jc w:val="center"/>
            </w:pPr>
          </w:p>
        </w:tc>
      </w:tr>
      <w:tr w:rsidR="00F11150" w:rsidRPr="00F11150" w14:paraId="5EC51BE1"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3E17BA" w14:textId="61337B1D" w:rsidR="00F11150" w:rsidRPr="00586E5F" w:rsidRDefault="00F11150" w:rsidP="00E15776">
            <w:pPr>
              <w:numPr>
                <w:ilvl w:val="2"/>
                <w:numId w:val="27"/>
              </w:numPr>
              <w:contextualSpacing/>
              <w:jc w:val="both"/>
            </w:pPr>
            <w:r w:rsidRPr="00586E5F">
              <w:rPr>
                <w:sz w:val="20"/>
              </w:rPr>
              <w:t>Există contractele de racordare</w:t>
            </w:r>
            <w:r w:rsidRPr="00586E5F">
              <w:rPr>
                <w:strike/>
                <w:sz w:val="20"/>
              </w:rPr>
              <w:t xml:space="preserve"> </w:t>
            </w:r>
            <w:r w:rsidRPr="00586E5F">
              <w:rPr>
                <w:sz w:val="20"/>
              </w:rPr>
              <w:t xml:space="preserve">la depunerea CRF = </w:t>
            </w:r>
            <w:r w:rsidR="00E15776">
              <w:rPr>
                <w:sz w:val="20"/>
              </w:rPr>
              <w:t>1</w:t>
            </w:r>
            <w:r w:rsidRPr="00586E5F">
              <w:rPr>
                <w:sz w:val="20"/>
              </w:rPr>
              <w:t xml:space="preserve">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0FD68"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A65985" w14:textId="77777777" w:rsidR="00F11150" w:rsidRPr="00F11150" w:rsidRDefault="00F11150" w:rsidP="00F11150">
            <w:pPr>
              <w:jc w:val="center"/>
            </w:pPr>
          </w:p>
        </w:tc>
      </w:tr>
      <w:tr w:rsidR="00CF116C" w:rsidRPr="00F11150" w14:paraId="49EEE63E"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F10A7" w14:textId="126395F3" w:rsidR="00CF116C" w:rsidRPr="00586E5F" w:rsidRDefault="00CF116C" w:rsidP="001A3A1A">
            <w:pPr>
              <w:spacing w:before="60" w:after="40"/>
              <w:jc w:val="both"/>
              <w:rPr>
                <w:sz w:val="20"/>
              </w:rPr>
            </w:pPr>
            <w:r w:rsidRPr="00586E5F">
              <w:rPr>
                <w:sz w:val="20"/>
              </w:rPr>
              <w:t>2.4.3. Alte avize</w:t>
            </w:r>
            <w:r w:rsidR="001A3A1A" w:rsidRPr="00586E5F">
              <w:rPr>
                <w:sz w:val="20"/>
              </w:rPr>
              <w:t xml:space="preserve"> </w:t>
            </w:r>
            <w:r w:rsidRPr="00586E5F">
              <w:rPr>
                <w:sz w:val="20"/>
              </w:rPr>
              <w:t>relevante pentru implementarea proiectului identificate de solicitant in functie de tipul de lucrari</w:t>
            </w:r>
            <w:r w:rsidR="00586E5F" w:rsidRPr="00586E5F">
              <w:rPr>
                <w:sz w:val="20"/>
              </w:rPr>
              <w:t xml:space="preserve"> = 1 punct</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EB3BA" w14:textId="77777777" w:rsidR="00CF116C" w:rsidRPr="00F11150" w:rsidRDefault="00CF116C"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1D757" w14:textId="77777777" w:rsidR="00CF116C" w:rsidRPr="00F11150" w:rsidRDefault="00CF116C" w:rsidP="00F11150">
            <w:pPr>
              <w:jc w:val="center"/>
            </w:pPr>
          </w:p>
        </w:tc>
      </w:tr>
      <w:tr w:rsidR="00793335" w:rsidRPr="00F11150" w14:paraId="2BC5EC2C"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E83CC3" w14:textId="2F8B8D56" w:rsidR="00793335" w:rsidRPr="00586E5F" w:rsidRDefault="00793335" w:rsidP="001A3A1A">
            <w:pPr>
              <w:spacing w:before="60" w:after="40"/>
              <w:jc w:val="both"/>
              <w:rPr>
                <w:i/>
                <w:sz w:val="20"/>
              </w:rPr>
            </w:pPr>
            <w:r w:rsidRPr="00586E5F">
              <w:rPr>
                <w:i/>
                <w:sz w:val="20"/>
              </w:rPr>
              <w:t>In cazul in care avizele de la punctele 2.4.1. si 2.4.2. nu sunt relevante pentru tipul de proiecte promovate, intregul punctaj se acorda criteriului 2.4.3.</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FCC66" w14:textId="77777777" w:rsidR="00793335" w:rsidRPr="00F11150" w:rsidRDefault="00793335"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12A70" w14:textId="77777777" w:rsidR="00793335" w:rsidRPr="00F11150" w:rsidRDefault="00793335" w:rsidP="00F11150">
            <w:pPr>
              <w:jc w:val="center"/>
            </w:pPr>
          </w:p>
        </w:tc>
      </w:tr>
      <w:tr w:rsidR="00F11150" w:rsidRPr="00F11150" w14:paraId="564DE728"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CB7B67" w14:textId="77777777" w:rsidR="00F11150" w:rsidRPr="007975F4" w:rsidRDefault="00F11150" w:rsidP="00F11150">
            <w:pPr>
              <w:jc w:val="both"/>
              <w:rPr>
                <w:b/>
              </w:rPr>
            </w:pPr>
            <w:r w:rsidRPr="007975F4">
              <w:rPr>
                <w:b/>
                <w:color w:val="1F4E79"/>
                <w:sz w:val="20"/>
              </w:rPr>
              <w:t>2.5. Managementul proiectului – existența și organizarea UIP = max 4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9F123" w14:textId="77777777" w:rsidR="00F11150" w:rsidRPr="009348ED" w:rsidRDefault="00F11150" w:rsidP="00F11150">
            <w:pPr>
              <w:jc w:val="center"/>
              <w:rPr>
                <w:b/>
                <w:sz w:val="20"/>
                <w:szCs w:val="20"/>
              </w:rPr>
            </w:pPr>
            <w:r w:rsidRPr="009348ED">
              <w:rPr>
                <w:b/>
                <w:sz w:val="20"/>
                <w:szCs w:val="20"/>
              </w:rPr>
              <w:t>4</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4B9EF" w14:textId="77777777" w:rsidR="00F11150" w:rsidRPr="009348ED" w:rsidRDefault="00F11150" w:rsidP="00F11150">
            <w:pPr>
              <w:jc w:val="center"/>
              <w:rPr>
                <w:b/>
                <w:sz w:val="20"/>
                <w:szCs w:val="20"/>
              </w:rPr>
            </w:pPr>
            <w:r w:rsidRPr="009348ED">
              <w:rPr>
                <w:b/>
                <w:sz w:val="20"/>
                <w:szCs w:val="20"/>
              </w:rPr>
              <w:t>3</w:t>
            </w:r>
          </w:p>
        </w:tc>
      </w:tr>
      <w:tr w:rsidR="00F11150" w:rsidRPr="00F11150" w14:paraId="3BF96F63"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A9C180" w14:textId="77777777" w:rsidR="00F11150" w:rsidRPr="009E6B82" w:rsidRDefault="00F11150" w:rsidP="00AA0824">
            <w:pPr>
              <w:numPr>
                <w:ilvl w:val="0"/>
                <w:numId w:val="29"/>
              </w:numPr>
              <w:jc w:val="both"/>
            </w:pPr>
            <w:r w:rsidRPr="009E6B82">
              <w:rPr>
                <w:sz w:val="20"/>
              </w:rPr>
              <w:t xml:space="preserve">responsabilităţile persoanelor sunt bine definite şi corelate cu fişele de post ale acestora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71086A" w14:textId="77777777" w:rsidR="00F11150" w:rsidRPr="009348ED" w:rsidRDefault="00F11150" w:rsidP="00F11150">
            <w:pPr>
              <w:jc w:val="center"/>
              <w:rPr>
                <w:b/>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5CBE32" w14:textId="77777777" w:rsidR="00F11150" w:rsidRPr="009348ED" w:rsidRDefault="00F11150" w:rsidP="00F11150">
            <w:pPr>
              <w:jc w:val="center"/>
              <w:rPr>
                <w:b/>
                <w:sz w:val="20"/>
                <w:szCs w:val="20"/>
              </w:rPr>
            </w:pPr>
          </w:p>
        </w:tc>
      </w:tr>
      <w:tr w:rsidR="00F11150" w:rsidRPr="00F11150" w14:paraId="4971B211"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33001B" w14:textId="6D746DBC" w:rsidR="00F11150" w:rsidRPr="009E6B82" w:rsidRDefault="00F11150" w:rsidP="007975F4">
            <w:pPr>
              <w:numPr>
                <w:ilvl w:val="0"/>
                <w:numId w:val="29"/>
              </w:numPr>
              <w:jc w:val="both"/>
            </w:pPr>
            <w:r w:rsidRPr="009E6B82">
              <w:rPr>
                <w:sz w:val="20"/>
              </w:rPr>
              <w:t xml:space="preserve">relaţiile de muncă în cadrul UIP sunt prezentate şi detaliate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97EF2A" w14:textId="77777777" w:rsidR="00F11150" w:rsidRPr="009348ED" w:rsidRDefault="00F11150" w:rsidP="00F11150">
            <w:pPr>
              <w:jc w:val="center"/>
              <w:rPr>
                <w:b/>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BEF2B4" w14:textId="77777777" w:rsidR="00F11150" w:rsidRPr="009348ED" w:rsidRDefault="00F11150" w:rsidP="00F11150">
            <w:pPr>
              <w:jc w:val="center"/>
              <w:rPr>
                <w:b/>
                <w:sz w:val="20"/>
                <w:szCs w:val="20"/>
              </w:rPr>
            </w:pPr>
          </w:p>
        </w:tc>
      </w:tr>
      <w:tr w:rsidR="00F11150" w:rsidRPr="00F11150" w14:paraId="4A952EE3"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90560" w14:textId="77777777" w:rsidR="00F11150" w:rsidRPr="009E6B82" w:rsidRDefault="00F11150" w:rsidP="00AA0824">
            <w:pPr>
              <w:numPr>
                <w:ilvl w:val="0"/>
                <w:numId w:val="29"/>
              </w:numPr>
              <w:jc w:val="both"/>
            </w:pPr>
            <w:r w:rsidRPr="009E6B82">
              <w:rPr>
                <w:sz w:val="20"/>
              </w:rPr>
              <w:t xml:space="preserve">nivelul de experienţă în managementul de proiect al personalului UIP este adecvat (studii de specialitate și participarea la cel puțin 2 proiecte de investiţii)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E00D7E" w14:textId="77777777" w:rsidR="00F11150" w:rsidRPr="009348ED" w:rsidRDefault="00F11150" w:rsidP="00F11150">
            <w:pPr>
              <w:jc w:val="center"/>
              <w:rPr>
                <w:b/>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2578A" w14:textId="77777777" w:rsidR="00F11150" w:rsidRPr="009348ED" w:rsidRDefault="00F11150" w:rsidP="00F11150">
            <w:pPr>
              <w:jc w:val="center"/>
              <w:rPr>
                <w:b/>
                <w:sz w:val="20"/>
                <w:szCs w:val="20"/>
              </w:rPr>
            </w:pPr>
          </w:p>
        </w:tc>
      </w:tr>
      <w:tr w:rsidR="00F11150" w:rsidRPr="00F11150" w14:paraId="5D466F22"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487B7" w14:textId="77777777" w:rsidR="00F11150" w:rsidRPr="009E6B82" w:rsidRDefault="00F11150" w:rsidP="00AA0824">
            <w:pPr>
              <w:numPr>
                <w:ilvl w:val="0"/>
                <w:numId w:val="29"/>
              </w:numPr>
              <w:jc w:val="both"/>
            </w:pPr>
            <w:r w:rsidRPr="009E6B82">
              <w:rPr>
                <w:sz w:val="20"/>
              </w:rPr>
              <w:t>nivelul de experienţă şi calificare tehnică relevantă în domeniul energiei (studii de specialitate și participarea la cel puţin 2 proiecte din domeniul energiei)</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75BBB" w14:textId="77777777" w:rsidR="00F11150" w:rsidRPr="009348ED" w:rsidRDefault="00F11150" w:rsidP="00F11150">
            <w:pPr>
              <w:jc w:val="center"/>
              <w:rPr>
                <w:b/>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97167C" w14:textId="77777777" w:rsidR="00F11150" w:rsidRPr="009348ED" w:rsidRDefault="00F11150" w:rsidP="00F11150">
            <w:pPr>
              <w:jc w:val="center"/>
              <w:rPr>
                <w:b/>
                <w:sz w:val="20"/>
                <w:szCs w:val="20"/>
              </w:rPr>
            </w:pPr>
          </w:p>
        </w:tc>
      </w:tr>
      <w:tr w:rsidR="00F11150" w:rsidRPr="00F11150" w14:paraId="395EA5F7" w14:textId="77777777" w:rsidTr="009E6B82">
        <w:trPr>
          <w:gridAfter w:val="1"/>
          <w:wAfter w:w="15" w:type="dxa"/>
          <w:trHeight w:val="70"/>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224E41" w14:textId="26A2B8EA" w:rsidR="00F11150" w:rsidRPr="009E6B82" w:rsidRDefault="00F11150" w:rsidP="007975F4">
            <w:pPr>
              <w:spacing w:before="60" w:after="40"/>
              <w:jc w:val="both"/>
            </w:pPr>
            <w:r w:rsidRPr="009E6B82">
              <w:rPr>
                <w:color w:val="1F4E79"/>
                <w:sz w:val="20"/>
              </w:rPr>
              <w:t xml:space="preserve">2.6. </w:t>
            </w:r>
            <w:r w:rsidRPr="007975F4">
              <w:rPr>
                <w:b/>
                <w:color w:val="1F4E79"/>
                <w:sz w:val="20"/>
              </w:rPr>
              <w:t>Riscurile indetificate sunt relevante, iar măsurile de prevenire şi diminuare a riscurilor sunt prezentate şi detaliate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210AD3" w14:textId="77777777" w:rsidR="00F11150" w:rsidRPr="009348ED" w:rsidRDefault="00F11150" w:rsidP="00F11150">
            <w:pPr>
              <w:jc w:val="center"/>
              <w:rPr>
                <w:b/>
              </w:rPr>
            </w:pPr>
            <w:r w:rsidRPr="009348ED">
              <w:rPr>
                <w:b/>
                <w:sz w:val="20"/>
              </w:rPr>
              <w:t>2</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A91A30" w14:textId="77777777" w:rsidR="00F11150" w:rsidRPr="009348ED" w:rsidRDefault="00F11150" w:rsidP="00F11150">
            <w:pPr>
              <w:jc w:val="center"/>
              <w:rPr>
                <w:b/>
                <w:sz w:val="20"/>
                <w:szCs w:val="20"/>
              </w:rPr>
            </w:pPr>
            <w:r w:rsidRPr="009348ED">
              <w:rPr>
                <w:b/>
                <w:sz w:val="20"/>
                <w:szCs w:val="20"/>
              </w:rPr>
              <w:t>1</w:t>
            </w:r>
          </w:p>
        </w:tc>
      </w:tr>
      <w:tr w:rsidR="00F11150" w:rsidRPr="00F11150" w14:paraId="0507582E"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11B863" w14:textId="77777777" w:rsidR="00F11150" w:rsidRPr="00F11150" w:rsidRDefault="00F11150" w:rsidP="00F11150">
            <w:pPr>
              <w:jc w:val="both"/>
              <w:rPr>
                <w:i/>
              </w:rPr>
            </w:pPr>
            <w:r w:rsidRPr="00F11150">
              <w:rPr>
                <w:i/>
                <w:sz w:val="20"/>
              </w:rPr>
              <w:t xml:space="preserve">Se acordă punctaje în funcție de modul de identificare a riscului de venit / finalizare / operare </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DBAEFD" w14:textId="77777777" w:rsidR="00F11150" w:rsidRPr="00F11150" w:rsidRDefault="00F11150" w:rsidP="00F11150">
            <w:pPr>
              <w:jc w:val="cente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D51805" w14:textId="77777777" w:rsidR="00F11150" w:rsidRPr="00F11150" w:rsidRDefault="00F11150" w:rsidP="00F11150">
            <w:pPr>
              <w:spacing w:line="256" w:lineRule="auto"/>
              <w:rPr>
                <w:rFonts w:eastAsia="Calibri"/>
              </w:rPr>
            </w:pPr>
          </w:p>
        </w:tc>
      </w:tr>
      <w:tr w:rsidR="00F11150" w:rsidRPr="00F11150" w14:paraId="36D1C1F5"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E8075" w14:textId="77777777" w:rsidR="00F11150" w:rsidRPr="00F11150" w:rsidRDefault="00F11150" w:rsidP="00F11150">
            <w:pPr>
              <w:jc w:val="both"/>
            </w:pPr>
            <w:r w:rsidRPr="00F11150">
              <w:rPr>
                <w:b/>
                <w:color w:val="FF0000"/>
                <w:sz w:val="20"/>
              </w:rPr>
              <w:t>3.SUSTENABILITATEA PROIECTULUI</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2AE44" w14:textId="77777777" w:rsidR="00F11150" w:rsidRPr="00F11150" w:rsidRDefault="00F11150" w:rsidP="00F11150">
            <w:pPr>
              <w:jc w:val="center"/>
              <w:rPr>
                <w:rFonts w:eastAsia="Calibri"/>
                <w:b/>
                <w:color w:val="FF0000"/>
                <w:sz w:val="20"/>
                <w:szCs w:val="20"/>
              </w:rPr>
            </w:pPr>
            <w:r w:rsidRPr="00F11150">
              <w:rPr>
                <w:rFonts w:eastAsia="Calibri"/>
                <w:b/>
                <w:color w:val="FF0000"/>
                <w:sz w:val="20"/>
                <w:szCs w:val="20"/>
              </w:rPr>
              <w:t>20</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45585" w14:textId="77777777" w:rsidR="00F11150" w:rsidRPr="00F11150" w:rsidRDefault="00F11150" w:rsidP="00F11150">
            <w:pPr>
              <w:jc w:val="center"/>
              <w:rPr>
                <w:rFonts w:eastAsia="Calibri"/>
                <w:b/>
                <w:color w:val="FF0000"/>
                <w:sz w:val="20"/>
                <w:szCs w:val="20"/>
              </w:rPr>
            </w:pPr>
            <w:r w:rsidRPr="00F11150">
              <w:rPr>
                <w:rFonts w:eastAsia="Calibri"/>
                <w:b/>
                <w:color w:val="FF0000"/>
                <w:sz w:val="20"/>
                <w:szCs w:val="20"/>
              </w:rPr>
              <w:t>12</w:t>
            </w:r>
          </w:p>
        </w:tc>
      </w:tr>
      <w:tr w:rsidR="00F11150" w:rsidRPr="00F11150" w14:paraId="4E1D97E6"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AAA8C" w14:textId="77777777" w:rsidR="00F11150" w:rsidRPr="00F11150" w:rsidRDefault="00F11150" w:rsidP="00F11150">
            <w:pPr>
              <w:ind w:left="-18"/>
              <w:jc w:val="both"/>
            </w:pPr>
            <w:r w:rsidRPr="00F11150">
              <w:rPr>
                <w:sz w:val="20"/>
              </w:rPr>
              <w:t>3.1. Solicitantul a identificat acţiunile necesare pentru asigurarea continuităţii proiectului</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3D8ED5" w14:textId="54976F17" w:rsidR="00F11150" w:rsidRPr="002F1CF0" w:rsidRDefault="00586E5F" w:rsidP="00F11150">
            <w:pPr>
              <w:jc w:val="center"/>
              <w:rPr>
                <w:sz w:val="20"/>
                <w:szCs w:val="20"/>
              </w:rPr>
            </w:pPr>
            <w:r w:rsidRPr="002F1CF0">
              <w:rPr>
                <w:sz w:val="20"/>
                <w:szCs w:val="20"/>
              </w:rPr>
              <w:t>6</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9D5048" w14:textId="48084DA7" w:rsidR="00F11150" w:rsidRPr="002F1CF0" w:rsidRDefault="00586E5F" w:rsidP="00F11150">
            <w:pPr>
              <w:jc w:val="center"/>
              <w:rPr>
                <w:rFonts w:eastAsia="Calibri"/>
                <w:sz w:val="20"/>
                <w:szCs w:val="20"/>
              </w:rPr>
            </w:pPr>
            <w:r w:rsidRPr="002F1CF0">
              <w:rPr>
                <w:rFonts w:eastAsia="Calibri"/>
                <w:sz w:val="20"/>
                <w:szCs w:val="20"/>
              </w:rPr>
              <w:t>3,6</w:t>
            </w:r>
          </w:p>
        </w:tc>
      </w:tr>
      <w:tr w:rsidR="00F11150" w:rsidRPr="00F11150" w14:paraId="0BC45F83"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591FCE" w14:textId="1FA0005B" w:rsidR="00F11150" w:rsidRPr="00E260BD" w:rsidRDefault="00F11150" w:rsidP="00F11150">
            <w:pPr>
              <w:ind w:left="-18"/>
              <w:jc w:val="both"/>
              <w:rPr>
                <w:highlight w:val="yellow"/>
              </w:rPr>
            </w:pPr>
            <w:r w:rsidRPr="00586E5F">
              <w:rPr>
                <w:sz w:val="20"/>
              </w:rPr>
              <w:t xml:space="preserve">3.2. </w:t>
            </w:r>
            <w:r w:rsidR="00586E5F" w:rsidRPr="00586E5F">
              <w:rPr>
                <w:sz w:val="20"/>
              </w:rPr>
              <w:t>Solicitantul prezintă modul în care rezultatele obţinute prin proiect vor produce efecte şi după finalizarea acestuia</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60617" w14:textId="66D8B389" w:rsidR="00F11150" w:rsidRPr="002F1CF0" w:rsidRDefault="00586E5F" w:rsidP="00F11150">
            <w:pPr>
              <w:jc w:val="center"/>
              <w:rPr>
                <w:sz w:val="20"/>
                <w:szCs w:val="20"/>
              </w:rPr>
            </w:pPr>
            <w:r w:rsidRPr="002F1CF0">
              <w:rPr>
                <w:sz w:val="20"/>
                <w:szCs w:val="20"/>
              </w:rPr>
              <w:t>6</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47B8C" w14:textId="398021E6" w:rsidR="00F11150" w:rsidRPr="002F1CF0" w:rsidRDefault="00586E5F" w:rsidP="00F11150">
            <w:pPr>
              <w:jc w:val="center"/>
              <w:rPr>
                <w:sz w:val="20"/>
                <w:szCs w:val="20"/>
              </w:rPr>
            </w:pPr>
            <w:r w:rsidRPr="002F1CF0">
              <w:rPr>
                <w:sz w:val="20"/>
                <w:szCs w:val="20"/>
              </w:rPr>
              <w:t>3,6</w:t>
            </w:r>
          </w:p>
        </w:tc>
      </w:tr>
      <w:tr w:rsidR="00F11150" w:rsidRPr="00F11150" w14:paraId="3ADF2F86"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0FF53D" w14:textId="77777777" w:rsidR="00F11150" w:rsidRPr="00F11150" w:rsidRDefault="00F11150" w:rsidP="00F11150">
            <w:pPr>
              <w:jc w:val="both"/>
              <w:rPr>
                <w:sz w:val="20"/>
              </w:rPr>
            </w:pPr>
            <w:r w:rsidRPr="00F11150">
              <w:rPr>
                <w:sz w:val="20"/>
              </w:rPr>
              <w:t xml:space="preserve">3.3. Corectitudinea modului de realizare a analizei de sustenabilitate financiară </w:t>
            </w:r>
          </w:p>
          <w:p w14:paraId="713FEAB1" w14:textId="77777777" w:rsidR="00F11150" w:rsidRPr="00F11150" w:rsidRDefault="00F11150" w:rsidP="00F11150">
            <w:pPr>
              <w:jc w:val="both"/>
              <w:rPr>
                <w:i/>
              </w:rPr>
            </w:pPr>
            <w:r w:rsidRPr="00F11150">
              <w:rPr>
                <w:i/>
                <w:sz w:val="20"/>
              </w:rPr>
              <w:t>(punctajul pentru subcriterii se insumeaza)</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1B77B8" w14:textId="39AA38A6" w:rsidR="00F11150" w:rsidRPr="002F1CF0" w:rsidRDefault="00586E5F" w:rsidP="00F11150">
            <w:pPr>
              <w:jc w:val="center"/>
              <w:rPr>
                <w:sz w:val="20"/>
                <w:szCs w:val="20"/>
              </w:rPr>
            </w:pPr>
            <w:r w:rsidRPr="002F1CF0">
              <w:rPr>
                <w:sz w:val="20"/>
                <w:szCs w:val="20"/>
              </w:rPr>
              <w:t>8</w:t>
            </w: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CCAB95" w14:textId="3D62DCAB" w:rsidR="00F11150" w:rsidRPr="002F1CF0" w:rsidRDefault="002F1CF0" w:rsidP="00F11150">
            <w:pPr>
              <w:jc w:val="center"/>
              <w:rPr>
                <w:rFonts w:eastAsia="Calibri"/>
                <w:sz w:val="20"/>
                <w:szCs w:val="20"/>
              </w:rPr>
            </w:pPr>
            <w:r>
              <w:rPr>
                <w:rFonts w:eastAsia="Calibri"/>
                <w:sz w:val="20"/>
                <w:szCs w:val="20"/>
              </w:rPr>
              <w:t>4,8</w:t>
            </w:r>
          </w:p>
        </w:tc>
      </w:tr>
      <w:tr w:rsidR="00F11150" w:rsidRPr="00F11150" w14:paraId="7E2FA083"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EA848F" w14:textId="44C4893C" w:rsidR="00F11150" w:rsidRPr="00F11150" w:rsidRDefault="00F11150" w:rsidP="007F7B55">
            <w:pPr>
              <w:numPr>
                <w:ilvl w:val="0"/>
                <w:numId w:val="22"/>
              </w:numPr>
              <w:tabs>
                <w:tab w:val="left" w:pos="502"/>
              </w:tabs>
              <w:jc w:val="both"/>
            </w:pPr>
            <w:r w:rsidRPr="00F11150">
              <w:rPr>
                <w:sz w:val="20"/>
              </w:rPr>
              <w:t>A fost corect constituit fluxul de numerar pentru demonstrarea sustenabilităţii financiare punct</w:t>
            </w:r>
            <w:r>
              <w:rPr>
                <w:sz w:val="20"/>
              </w:rPr>
              <w:t>e</w:t>
            </w:r>
            <w:r w:rsidR="00586E5F" w:rsidRPr="007F7B55">
              <w:rPr>
                <w:sz w:val="20"/>
              </w:rPr>
              <w:t xml:space="preserve"> iar</w:t>
            </w:r>
            <w:r w:rsidR="00586E5F">
              <w:t xml:space="preserve"> s</w:t>
            </w:r>
            <w:r w:rsidRPr="00586E5F">
              <w:rPr>
                <w:sz w:val="20"/>
              </w:rPr>
              <w:t>ursele privind intrările de numerar sunt viabile =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EC5CC1" w14:textId="77777777" w:rsidR="00F11150" w:rsidRPr="00F11150" w:rsidRDefault="00F11150" w:rsidP="00F11150">
            <w:pPr>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AF4D27" w14:textId="77777777" w:rsidR="00F11150" w:rsidRPr="00F11150" w:rsidRDefault="00F11150" w:rsidP="00F11150">
            <w:pPr>
              <w:rPr>
                <w:rFonts w:eastAsia="Calibri"/>
                <w:sz w:val="20"/>
                <w:szCs w:val="20"/>
              </w:rPr>
            </w:pPr>
          </w:p>
        </w:tc>
      </w:tr>
      <w:tr w:rsidR="00F11150" w:rsidRPr="00F11150" w14:paraId="20E3C59B"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DCF82" w14:textId="7D213FFA" w:rsidR="00F11150" w:rsidRPr="00F11150" w:rsidRDefault="00F11150" w:rsidP="00943982">
            <w:pPr>
              <w:numPr>
                <w:ilvl w:val="0"/>
                <w:numId w:val="24"/>
              </w:numPr>
              <w:tabs>
                <w:tab w:val="left" w:pos="484"/>
              </w:tabs>
              <w:jc w:val="both"/>
            </w:pPr>
            <w:r w:rsidRPr="00F11150">
              <w:rPr>
                <w:sz w:val="20"/>
              </w:rPr>
              <w:t>Nu sunt folosite intrări de numerar care induc un grad mare de risc privind durabilitatea proiectului =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7E62E6" w14:textId="77777777" w:rsidR="00F11150" w:rsidRPr="00F11150" w:rsidRDefault="00F11150" w:rsidP="00F11150">
            <w:pPr>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A505FE" w14:textId="77777777" w:rsidR="00F11150" w:rsidRPr="00F11150" w:rsidRDefault="00F11150" w:rsidP="00F11150">
            <w:pPr>
              <w:rPr>
                <w:rFonts w:eastAsia="Calibri"/>
                <w:sz w:val="20"/>
                <w:szCs w:val="20"/>
              </w:rPr>
            </w:pPr>
          </w:p>
        </w:tc>
      </w:tr>
      <w:tr w:rsidR="00F11150" w:rsidRPr="00F11150" w14:paraId="649E8408"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20871A" w14:textId="77777777" w:rsidR="00F11150" w:rsidRPr="00F11150" w:rsidRDefault="00F11150" w:rsidP="00AA0824">
            <w:pPr>
              <w:numPr>
                <w:ilvl w:val="0"/>
                <w:numId w:val="25"/>
              </w:numPr>
              <w:tabs>
                <w:tab w:val="left" w:pos="1080"/>
                <w:tab w:val="left" w:pos="481"/>
              </w:tabs>
              <w:ind w:left="481" w:hanging="481"/>
              <w:jc w:val="both"/>
            </w:pPr>
            <w:r w:rsidRPr="00FF48FD">
              <w:rPr>
                <w:sz w:val="20"/>
              </w:rPr>
              <w:t>Fluxul cumulat pozitiv pe fiecare an/perioadă este corect calculat =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BC856" w14:textId="77777777" w:rsidR="00F11150" w:rsidRPr="00F11150" w:rsidRDefault="00F11150" w:rsidP="00F11150">
            <w:pPr>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71678E" w14:textId="77777777" w:rsidR="00F11150" w:rsidRPr="00F11150" w:rsidRDefault="00F11150" w:rsidP="00F11150">
            <w:pPr>
              <w:rPr>
                <w:rFonts w:eastAsia="Calibri"/>
                <w:sz w:val="20"/>
                <w:szCs w:val="20"/>
              </w:rPr>
            </w:pPr>
          </w:p>
        </w:tc>
      </w:tr>
      <w:tr w:rsidR="00F11150" w:rsidRPr="00F11150" w14:paraId="2606955C" w14:textId="77777777" w:rsidTr="0075002D">
        <w:trPr>
          <w:gridAfter w:val="1"/>
          <w:wAfter w:w="15" w:type="dxa"/>
          <w:jc w:val="center"/>
        </w:trPr>
        <w:tc>
          <w:tcPr>
            <w:tcW w:w="82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3C11C1" w14:textId="77777777" w:rsidR="00F11150" w:rsidRPr="00F11150" w:rsidRDefault="00F11150" w:rsidP="00AA0824">
            <w:pPr>
              <w:numPr>
                <w:ilvl w:val="0"/>
                <w:numId w:val="26"/>
              </w:numPr>
              <w:tabs>
                <w:tab w:val="left" w:pos="1080"/>
                <w:tab w:val="left" w:pos="481"/>
              </w:tabs>
              <w:ind w:left="481" w:hanging="481"/>
              <w:jc w:val="both"/>
            </w:pPr>
            <w:r w:rsidRPr="00F11150">
              <w:rPr>
                <w:sz w:val="20"/>
              </w:rPr>
              <w:t>Sustenabilitatea financiară este corect corelată cu graficul de realizare a investiţiei şi cu planul de finanţare = 2 puncte</w:t>
            </w:r>
          </w:p>
        </w:tc>
        <w:tc>
          <w:tcPr>
            <w:tcW w:w="8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81F3B5" w14:textId="77777777" w:rsidR="00F11150" w:rsidRPr="00F11150" w:rsidRDefault="00F11150" w:rsidP="00F11150">
            <w:pPr>
              <w:jc w:val="center"/>
              <w:rPr>
                <w:sz w:val="20"/>
                <w:szCs w:val="20"/>
              </w:rPr>
            </w:pPr>
          </w:p>
        </w:tc>
        <w:tc>
          <w:tcPr>
            <w:tcW w:w="8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F0B06" w14:textId="77777777" w:rsidR="00F11150" w:rsidRPr="00F11150" w:rsidRDefault="00F11150" w:rsidP="00F11150">
            <w:pPr>
              <w:rPr>
                <w:rFonts w:eastAsia="Calibri"/>
                <w:sz w:val="20"/>
                <w:szCs w:val="20"/>
              </w:rPr>
            </w:pPr>
          </w:p>
        </w:tc>
      </w:tr>
    </w:tbl>
    <w:p w14:paraId="33ACCA6F" w14:textId="77777777" w:rsidR="00D42DBC" w:rsidRPr="00D42DBC" w:rsidRDefault="00D42DBC" w:rsidP="00D42DBC">
      <w:pPr>
        <w:rPr>
          <w:b/>
          <w:noProof w:val="0"/>
          <w:szCs w:val="22"/>
          <w:lang w:eastAsia="ro-RO"/>
        </w:rPr>
      </w:pPr>
    </w:p>
    <w:p w14:paraId="06DED27A" w14:textId="77777777" w:rsidR="00D42DBC" w:rsidRPr="00D42DBC" w:rsidRDefault="00D42DBC" w:rsidP="00D42DBC">
      <w:pPr>
        <w:rPr>
          <w:i/>
          <w:noProof w:val="0"/>
          <w:szCs w:val="22"/>
          <w:lang w:eastAsia="ro-RO"/>
        </w:rPr>
      </w:pPr>
      <w:r w:rsidRPr="00D42DBC">
        <w:rPr>
          <w:i/>
          <w:noProof w:val="0"/>
          <w:szCs w:val="22"/>
          <w:lang w:eastAsia="ro-RO"/>
        </w:rPr>
        <w:t xml:space="preserve">Notă: Pentru calificare, trebuie îndeplinite cumulativ următoarele punctaje: </w:t>
      </w:r>
    </w:p>
    <w:p w14:paraId="2D3D571B" w14:textId="2ACDF464" w:rsidR="00D42DBC" w:rsidRPr="00D42DBC" w:rsidRDefault="00D42DBC" w:rsidP="00F94261">
      <w:pPr>
        <w:numPr>
          <w:ilvl w:val="0"/>
          <w:numId w:val="8"/>
        </w:numPr>
        <w:tabs>
          <w:tab w:val="left" w:pos="270"/>
        </w:tabs>
        <w:spacing w:after="120" w:line="276" w:lineRule="auto"/>
        <w:rPr>
          <w:i/>
          <w:noProof w:val="0"/>
          <w:szCs w:val="22"/>
          <w:lang w:eastAsia="ro-RO"/>
        </w:rPr>
      </w:pPr>
      <w:r w:rsidRPr="00D42DBC">
        <w:rPr>
          <w:i/>
          <w:noProof w:val="0"/>
          <w:szCs w:val="22"/>
          <w:lang w:eastAsia="ro-RO"/>
        </w:rPr>
        <w:t xml:space="preserve">Pentru fiecare criteriu major – relevanţă, maturitate și sustenabilitate– este necesară </w:t>
      </w:r>
      <w:r w:rsidR="005450C4">
        <w:rPr>
          <w:i/>
          <w:noProof w:val="0"/>
          <w:szCs w:val="22"/>
          <w:lang w:eastAsia="ro-RO"/>
        </w:rPr>
        <w:tab/>
      </w:r>
      <w:r w:rsidRPr="00D42DBC">
        <w:rPr>
          <w:i/>
          <w:noProof w:val="0"/>
          <w:szCs w:val="22"/>
          <w:lang w:eastAsia="ro-RO"/>
        </w:rPr>
        <w:t xml:space="preserve">obținerea punctajului minim de calificare </w:t>
      </w:r>
    </w:p>
    <w:p w14:paraId="254376E9" w14:textId="05EBB8B7" w:rsidR="00D42DBC" w:rsidRPr="00D42DBC" w:rsidRDefault="00D42DBC" w:rsidP="00F94261">
      <w:pPr>
        <w:numPr>
          <w:ilvl w:val="0"/>
          <w:numId w:val="8"/>
        </w:numPr>
        <w:tabs>
          <w:tab w:val="left" w:pos="270"/>
        </w:tabs>
        <w:spacing w:after="120" w:line="276" w:lineRule="auto"/>
        <w:rPr>
          <w:i/>
          <w:noProof w:val="0"/>
          <w:szCs w:val="22"/>
          <w:lang w:eastAsia="ro-RO"/>
        </w:rPr>
      </w:pPr>
      <w:r w:rsidRPr="00D42DBC">
        <w:rPr>
          <w:i/>
          <w:noProof w:val="0"/>
          <w:szCs w:val="22"/>
          <w:lang w:eastAsia="ro-RO"/>
        </w:rPr>
        <w:t xml:space="preserve">Punctajul total obținut pentru selecția la finanțare este </w:t>
      </w:r>
      <w:r w:rsidR="003B0BED">
        <w:rPr>
          <w:i/>
          <w:noProof w:val="0"/>
          <w:szCs w:val="22"/>
          <w:lang w:eastAsia="ro-RO"/>
        </w:rPr>
        <w:t>7</w:t>
      </w:r>
      <w:r w:rsidRPr="00D42DBC">
        <w:rPr>
          <w:i/>
          <w:noProof w:val="0"/>
          <w:szCs w:val="22"/>
          <w:lang w:eastAsia="ro-RO"/>
        </w:rPr>
        <w:t>0 puncte.</w:t>
      </w:r>
    </w:p>
    <w:p w14:paraId="283582CA" w14:textId="77777777" w:rsidR="00D42DBC" w:rsidRDefault="00D42DBC" w:rsidP="00F94261">
      <w:pPr>
        <w:numPr>
          <w:ilvl w:val="0"/>
          <w:numId w:val="8"/>
        </w:numPr>
        <w:tabs>
          <w:tab w:val="left" w:pos="270"/>
        </w:tabs>
        <w:spacing w:after="120" w:line="276" w:lineRule="auto"/>
        <w:rPr>
          <w:i/>
          <w:noProof w:val="0"/>
          <w:szCs w:val="22"/>
          <w:lang w:eastAsia="ro-RO"/>
        </w:rPr>
      </w:pPr>
      <w:r w:rsidRPr="00D42DBC">
        <w:rPr>
          <w:i/>
          <w:noProof w:val="0"/>
          <w:szCs w:val="22"/>
          <w:lang w:eastAsia="ro-RO"/>
        </w:rPr>
        <w:t xml:space="preserve">Fiecare criteriu major include subcriterii. </w:t>
      </w:r>
    </w:p>
    <w:p w14:paraId="124F93B1" w14:textId="0D7C976A" w:rsidR="00017B10" w:rsidRDefault="00017B10" w:rsidP="009A6A91">
      <w:pPr>
        <w:pStyle w:val="ListParagraph"/>
        <w:numPr>
          <w:ilvl w:val="0"/>
          <w:numId w:val="8"/>
        </w:numPr>
        <w:ind w:left="270" w:hanging="270"/>
        <w:jc w:val="both"/>
        <w:rPr>
          <w:i/>
          <w:noProof w:val="0"/>
          <w:szCs w:val="22"/>
          <w:lang w:eastAsia="ro-RO"/>
        </w:rPr>
      </w:pPr>
      <w:r w:rsidRPr="00017B10">
        <w:rPr>
          <w:i/>
          <w:noProof w:val="0"/>
          <w:szCs w:val="22"/>
          <w:lang w:eastAsia="ro-RO"/>
        </w:rPr>
        <w:t xml:space="preserve">Fiecare criteriu major include subcriterii. Punctajul minim pe subcriterii nu este obligatoriu, având caracter indicativ, dar </w:t>
      </w:r>
      <w:r w:rsidR="009A6A91">
        <w:rPr>
          <w:i/>
          <w:noProof w:val="0"/>
          <w:szCs w:val="22"/>
          <w:lang w:eastAsia="ro-RO"/>
        </w:rPr>
        <w:t>e</w:t>
      </w:r>
      <w:r w:rsidRPr="00017B10">
        <w:rPr>
          <w:i/>
          <w:noProof w:val="0"/>
          <w:szCs w:val="22"/>
          <w:lang w:eastAsia="ro-RO"/>
        </w:rPr>
        <w:t>ste obligatorie obţinerea punctajelor minime pe criteriile majore.</w:t>
      </w:r>
    </w:p>
    <w:p w14:paraId="47B74FB7" w14:textId="77777777" w:rsidR="003767BB" w:rsidRPr="00017B10" w:rsidRDefault="003767BB" w:rsidP="009A6A91">
      <w:pPr>
        <w:pStyle w:val="ListParagraph"/>
        <w:numPr>
          <w:ilvl w:val="0"/>
          <w:numId w:val="8"/>
        </w:numPr>
        <w:ind w:left="270" w:hanging="270"/>
        <w:jc w:val="both"/>
        <w:rPr>
          <w:i/>
          <w:noProof w:val="0"/>
          <w:szCs w:val="22"/>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3767BB" w:rsidRPr="003767BB" w14:paraId="22202EFC" w14:textId="77777777" w:rsidTr="0075002D">
        <w:trPr>
          <w:tblCellSpacing w:w="0" w:type="dxa"/>
        </w:trPr>
        <w:tc>
          <w:tcPr>
            <w:tcW w:w="8190" w:type="dxa"/>
            <w:shd w:val="clear" w:color="auto" w:fill="FFFFFF"/>
            <w:hideMark/>
          </w:tcPr>
          <w:p w14:paraId="6A2EC7A7" w14:textId="77777777" w:rsidR="003767BB" w:rsidRPr="003767BB" w:rsidRDefault="003767BB" w:rsidP="003767BB">
            <w:pPr>
              <w:spacing w:before="100" w:beforeAutospacing="1" w:after="100" w:afterAutospacing="1"/>
              <w:jc w:val="both"/>
              <w:rPr>
                <w:noProof w:val="0"/>
                <w:lang w:val="fr-FR"/>
              </w:rPr>
            </w:pPr>
            <w:proofErr w:type="spellStart"/>
            <w:r w:rsidRPr="003767BB">
              <w:rPr>
                <w:noProof w:val="0"/>
                <w:lang w:val="fr-FR"/>
              </w:rPr>
              <w:t>Solicitantul</w:t>
            </w:r>
            <w:proofErr w:type="spellEnd"/>
            <w:r w:rsidRPr="003767BB">
              <w:rPr>
                <w:noProof w:val="0"/>
                <w:lang w:val="fr-FR"/>
              </w:rPr>
              <w:t xml:space="preserve"> </w:t>
            </w:r>
            <w:proofErr w:type="spellStart"/>
            <w:r w:rsidRPr="003767BB">
              <w:rPr>
                <w:noProof w:val="0"/>
                <w:lang w:val="fr-FR"/>
              </w:rPr>
              <w:t>îndeplinește</w:t>
            </w:r>
            <w:proofErr w:type="spellEnd"/>
            <w:r w:rsidRPr="003767BB">
              <w:rPr>
                <w:noProof w:val="0"/>
                <w:lang w:val="fr-FR"/>
              </w:rPr>
              <w:t xml:space="preserve"> </w:t>
            </w:r>
            <w:proofErr w:type="spellStart"/>
            <w:r w:rsidRPr="003767BB">
              <w:rPr>
                <w:noProof w:val="0"/>
                <w:lang w:val="fr-FR"/>
              </w:rPr>
              <w:t>condițiile</w:t>
            </w:r>
            <w:proofErr w:type="spellEnd"/>
            <w:r w:rsidRPr="003767BB">
              <w:rPr>
                <w:noProof w:val="0"/>
                <w:lang w:val="fr-FR"/>
              </w:rPr>
              <w:t xml:space="preserve"> </w:t>
            </w:r>
            <w:proofErr w:type="spellStart"/>
            <w:r w:rsidRPr="003767BB">
              <w:rPr>
                <w:noProof w:val="0"/>
                <w:lang w:val="fr-FR"/>
              </w:rPr>
              <w:t>pentru</w:t>
            </w:r>
            <w:proofErr w:type="spellEnd"/>
            <w:r w:rsidRPr="003767BB">
              <w:rPr>
                <w:noProof w:val="0"/>
                <w:lang w:val="fr-FR"/>
              </w:rPr>
              <w:t xml:space="preserve"> </w:t>
            </w:r>
            <w:proofErr w:type="gramStart"/>
            <w:r w:rsidRPr="003767BB">
              <w:rPr>
                <w:noProof w:val="0"/>
                <w:lang w:val="fr-FR"/>
              </w:rPr>
              <w:t>a</w:t>
            </w:r>
            <w:proofErr w:type="gramEnd"/>
            <w:r w:rsidRPr="003767BB">
              <w:rPr>
                <w:noProof w:val="0"/>
                <w:lang w:val="fr-FR"/>
              </w:rPr>
              <w:t xml:space="preserve"> nu fi </w:t>
            </w:r>
            <w:proofErr w:type="spellStart"/>
            <w:r w:rsidRPr="003767BB">
              <w:rPr>
                <w:noProof w:val="0"/>
                <w:lang w:val="fr-FR"/>
              </w:rPr>
              <w:t>încadrat</w:t>
            </w:r>
            <w:proofErr w:type="spellEnd"/>
            <w:r w:rsidRPr="003767BB">
              <w:rPr>
                <w:noProof w:val="0"/>
                <w:lang w:val="fr-FR"/>
              </w:rPr>
              <w:t xml:space="preserve"> ca </w:t>
            </w:r>
            <w:proofErr w:type="spellStart"/>
            <w:r w:rsidRPr="003767BB">
              <w:rPr>
                <w:noProof w:val="0"/>
                <w:lang w:val="fr-FR"/>
              </w:rPr>
              <w:t>întreprindere</w:t>
            </w:r>
            <w:proofErr w:type="spellEnd"/>
            <w:r w:rsidRPr="003767BB">
              <w:rPr>
                <w:noProof w:val="0"/>
                <w:lang w:val="fr-FR"/>
              </w:rPr>
              <w:t xml:space="preserve"> </w:t>
            </w:r>
            <w:proofErr w:type="spellStart"/>
            <w:r w:rsidRPr="003767BB">
              <w:rPr>
                <w:noProof w:val="0"/>
                <w:lang w:val="fr-FR"/>
              </w:rPr>
              <w:t>în</w:t>
            </w:r>
            <w:proofErr w:type="spellEnd"/>
            <w:r w:rsidRPr="003767BB">
              <w:rPr>
                <w:noProof w:val="0"/>
                <w:lang w:val="fr-FR"/>
              </w:rPr>
              <w:t xml:space="preserve"> </w:t>
            </w:r>
            <w:proofErr w:type="spellStart"/>
            <w:r w:rsidRPr="003767BB">
              <w:rPr>
                <w:noProof w:val="0"/>
                <w:lang w:val="fr-FR"/>
              </w:rPr>
              <w:t>dificultate</w:t>
            </w:r>
            <w:proofErr w:type="spellEnd"/>
            <w:r w:rsidRPr="003767BB">
              <w:rPr>
                <w:noProof w:val="0"/>
                <w:lang w:val="fr-FR"/>
              </w:rPr>
              <w:t>?</w:t>
            </w:r>
          </w:p>
          <w:p w14:paraId="1FAE3AF2" w14:textId="77777777" w:rsidR="003767BB" w:rsidRPr="003767BB" w:rsidRDefault="003767BB" w:rsidP="003767BB">
            <w:pPr>
              <w:numPr>
                <w:ilvl w:val="0"/>
                <w:numId w:val="58"/>
              </w:numPr>
              <w:spacing w:before="100" w:beforeAutospacing="1" w:after="100" w:afterAutospacing="1"/>
              <w:contextualSpacing/>
              <w:rPr>
                <w:i/>
                <w:noProof w:val="0"/>
                <w:lang w:val="fr-FR"/>
              </w:rPr>
            </w:pPr>
            <w:r w:rsidRPr="003767BB">
              <w:rPr>
                <w:i/>
                <w:noProof w:val="0"/>
                <w:lang w:val="fr-FR"/>
              </w:rPr>
              <w:t xml:space="preserve"> Se </w:t>
            </w:r>
            <w:proofErr w:type="spellStart"/>
            <w:r w:rsidRPr="003767BB">
              <w:rPr>
                <w:i/>
                <w:noProof w:val="0"/>
                <w:lang w:val="fr-FR"/>
              </w:rPr>
              <w:t>probează</w:t>
            </w:r>
            <w:proofErr w:type="spellEnd"/>
            <w:r w:rsidRPr="003767BB">
              <w:rPr>
                <w:i/>
                <w:noProof w:val="0"/>
                <w:lang w:val="fr-FR"/>
              </w:rPr>
              <w:t xml:space="preserve"> </w:t>
            </w:r>
            <w:proofErr w:type="spellStart"/>
            <w:r w:rsidRPr="003767BB">
              <w:rPr>
                <w:i/>
                <w:noProof w:val="0"/>
                <w:lang w:val="fr-FR"/>
              </w:rPr>
              <w:t>prin</w:t>
            </w:r>
            <w:proofErr w:type="spellEnd"/>
            <w:r w:rsidRPr="003767BB">
              <w:rPr>
                <w:i/>
                <w:noProof w:val="0"/>
                <w:lang w:val="fr-FR"/>
              </w:rPr>
              <w:t xml:space="preserve"> </w:t>
            </w:r>
            <w:proofErr w:type="spellStart"/>
            <w:r w:rsidRPr="003767BB">
              <w:rPr>
                <w:i/>
                <w:noProof w:val="0"/>
                <w:lang w:val="fr-FR"/>
              </w:rPr>
              <w:t>aplicarea</w:t>
            </w:r>
            <w:proofErr w:type="spellEnd"/>
            <w:r w:rsidRPr="003767BB">
              <w:rPr>
                <w:i/>
                <w:noProof w:val="0"/>
                <w:lang w:val="fr-FR"/>
              </w:rPr>
              <w:t xml:space="preserve"> </w:t>
            </w:r>
            <w:proofErr w:type="spellStart"/>
            <w:r w:rsidRPr="003767BB">
              <w:rPr>
                <w:i/>
                <w:noProof w:val="0"/>
                <w:lang w:val="fr-FR"/>
              </w:rPr>
              <w:t>metodologiei</w:t>
            </w:r>
            <w:proofErr w:type="spellEnd"/>
            <w:r w:rsidRPr="003767BB">
              <w:rPr>
                <w:i/>
                <w:noProof w:val="0"/>
                <w:lang w:val="fr-FR"/>
              </w:rPr>
              <w:t xml:space="preserve"> </w:t>
            </w:r>
            <w:proofErr w:type="spellStart"/>
            <w:r w:rsidRPr="003767BB">
              <w:rPr>
                <w:i/>
                <w:noProof w:val="0"/>
                <w:lang w:val="fr-FR"/>
              </w:rPr>
              <w:t>prin</w:t>
            </w:r>
            <w:proofErr w:type="spellEnd"/>
            <w:r w:rsidRPr="003767BB">
              <w:rPr>
                <w:i/>
                <w:noProof w:val="0"/>
                <w:lang w:val="fr-FR"/>
              </w:rPr>
              <w:t xml:space="preserve"> care se </w:t>
            </w:r>
            <w:proofErr w:type="spellStart"/>
            <w:r w:rsidRPr="003767BB">
              <w:rPr>
                <w:i/>
                <w:noProof w:val="0"/>
                <w:lang w:val="fr-FR"/>
              </w:rPr>
              <w:t>stabilește</w:t>
            </w:r>
            <w:proofErr w:type="spellEnd"/>
            <w:r w:rsidRPr="003767BB">
              <w:rPr>
                <w:i/>
                <w:noProof w:val="0"/>
                <w:lang w:val="fr-FR"/>
              </w:rPr>
              <w:t xml:space="preserve"> </w:t>
            </w:r>
            <w:proofErr w:type="spellStart"/>
            <w:r w:rsidRPr="003767BB">
              <w:rPr>
                <w:i/>
                <w:noProof w:val="0"/>
                <w:lang w:val="fr-FR"/>
              </w:rPr>
              <w:t>dacă</w:t>
            </w:r>
            <w:proofErr w:type="spellEnd"/>
            <w:r w:rsidRPr="003767BB">
              <w:rPr>
                <w:i/>
                <w:noProof w:val="0"/>
                <w:lang w:val="fr-FR"/>
              </w:rPr>
              <w:t xml:space="preserve"> o </w:t>
            </w:r>
            <w:proofErr w:type="spellStart"/>
            <w:r w:rsidRPr="003767BB">
              <w:rPr>
                <w:i/>
                <w:noProof w:val="0"/>
                <w:lang w:val="fr-FR"/>
              </w:rPr>
              <w:t>întreprindere</w:t>
            </w:r>
            <w:proofErr w:type="spellEnd"/>
            <w:r w:rsidRPr="003767BB">
              <w:rPr>
                <w:i/>
                <w:noProof w:val="0"/>
                <w:lang w:val="fr-FR"/>
              </w:rPr>
              <w:t xml:space="preserve"> este  </w:t>
            </w:r>
            <w:proofErr w:type="spellStart"/>
            <w:r w:rsidRPr="003767BB">
              <w:rPr>
                <w:i/>
                <w:noProof w:val="0"/>
                <w:lang w:val="fr-FR"/>
              </w:rPr>
              <w:t>aflată</w:t>
            </w:r>
            <w:proofErr w:type="spellEnd"/>
            <w:r w:rsidRPr="003767BB">
              <w:rPr>
                <w:i/>
                <w:noProof w:val="0"/>
                <w:lang w:val="fr-FR"/>
              </w:rPr>
              <w:t xml:space="preserve"> </w:t>
            </w:r>
            <w:proofErr w:type="spellStart"/>
            <w:r w:rsidRPr="003767BB">
              <w:rPr>
                <w:i/>
                <w:noProof w:val="0"/>
                <w:lang w:val="fr-FR"/>
              </w:rPr>
              <w:t>în</w:t>
            </w:r>
            <w:proofErr w:type="spellEnd"/>
            <w:r w:rsidRPr="003767BB">
              <w:rPr>
                <w:i/>
                <w:noProof w:val="0"/>
                <w:lang w:val="fr-FR"/>
              </w:rPr>
              <w:t xml:space="preserve"> </w:t>
            </w:r>
            <w:proofErr w:type="spellStart"/>
            <w:r w:rsidRPr="003767BB">
              <w:rPr>
                <w:i/>
                <w:noProof w:val="0"/>
                <w:lang w:val="fr-FR"/>
              </w:rPr>
              <w:t>dificultate</w:t>
            </w:r>
            <w:proofErr w:type="spellEnd"/>
            <w:r w:rsidRPr="003767BB">
              <w:rPr>
                <w:i/>
                <w:noProof w:val="0"/>
                <w:lang w:val="fr-FR"/>
              </w:rPr>
              <w:t xml:space="preserve"> </w:t>
            </w:r>
            <w:proofErr w:type="spellStart"/>
            <w:r w:rsidRPr="003767BB">
              <w:rPr>
                <w:i/>
                <w:noProof w:val="0"/>
                <w:lang w:val="fr-FR"/>
              </w:rPr>
              <w:t>în</w:t>
            </w:r>
            <w:proofErr w:type="spellEnd"/>
            <w:r w:rsidRPr="003767BB">
              <w:rPr>
                <w:i/>
                <w:noProof w:val="0"/>
                <w:lang w:val="fr-FR"/>
              </w:rPr>
              <w:t xml:space="preserve"> </w:t>
            </w:r>
            <w:proofErr w:type="spellStart"/>
            <w:r w:rsidRPr="003767BB">
              <w:rPr>
                <w:i/>
                <w:noProof w:val="0"/>
                <w:lang w:val="fr-FR"/>
              </w:rPr>
              <w:t>sensul</w:t>
            </w:r>
            <w:proofErr w:type="spellEnd"/>
            <w:r w:rsidRPr="003767BB">
              <w:rPr>
                <w:i/>
                <w:noProof w:val="0"/>
                <w:lang w:val="fr-FR"/>
              </w:rPr>
              <w:t xml:space="preserve"> </w:t>
            </w:r>
            <w:proofErr w:type="spellStart"/>
            <w:r w:rsidRPr="003767BB">
              <w:rPr>
                <w:i/>
                <w:noProof w:val="0"/>
                <w:lang w:val="fr-FR"/>
              </w:rPr>
              <w:t>prevederilor</w:t>
            </w:r>
            <w:proofErr w:type="spellEnd"/>
            <w:r w:rsidRPr="003767BB">
              <w:rPr>
                <w:i/>
                <w:noProof w:val="0"/>
                <w:lang w:val="fr-FR"/>
              </w:rPr>
              <w:t xml:space="preserve"> art. 2 </w:t>
            </w:r>
            <w:proofErr w:type="spellStart"/>
            <w:r w:rsidRPr="003767BB">
              <w:rPr>
                <w:i/>
                <w:noProof w:val="0"/>
                <w:lang w:val="fr-FR"/>
              </w:rPr>
              <w:t>punctul</w:t>
            </w:r>
            <w:proofErr w:type="spellEnd"/>
            <w:r w:rsidRPr="003767BB">
              <w:rPr>
                <w:i/>
                <w:noProof w:val="0"/>
                <w:lang w:val="fr-FR"/>
              </w:rPr>
              <w:t xml:space="preserve"> 18 </w:t>
            </w:r>
            <w:proofErr w:type="spellStart"/>
            <w:r w:rsidRPr="003767BB">
              <w:rPr>
                <w:i/>
                <w:noProof w:val="0"/>
                <w:lang w:val="fr-FR"/>
              </w:rPr>
              <w:t>din</w:t>
            </w:r>
            <w:proofErr w:type="spellEnd"/>
            <w:r w:rsidRPr="003767BB">
              <w:rPr>
                <w:i/>
                <w:noProof w:val="0"/>
                <w:lang w:val="fr-FR"/>
              </w:rPr>
              <w:t xml:space="preserve"> </w:t>
            </w:r>
            <w:proofErr w:type="spellStart"/>
            <w:r w:rsidRPr="003767BB">
              <w:rPr>
                <w:i/>
                <w:noProof w:val="0"/>
                <w:lang w:val="fr-FR"/>
              </w:rPr>
              <w:t>Regulamentul</w:t>
            </w:r>
            <w:proofErr w:type="spellEnd"/>
            <w:r w:rsidRPr="003767BB">
              <w:rPr>
                <w:i/>
                <w:noProof w:val="0"/>
                <w:lang w:val="fr-FR"/>
              </w:rPr>
              <w:t xml:space="preserve"> nr. 651/2014 al CE</w:t>
            </w:r>
          </w:p>
        </w:tc>
        <w:tc>
          <w:tcPr>
            <w:tcW w:w="900" w:type="dxa"/>
            <w:shd w:val="clear" w:color="auto" w:fill="FFFFFF"/>
            <w:hideMark/>
          </w:tcPr>
          <w:p w14:paraId="7A181141" w14:textId="77777777" w:rsidR="003767BB" w:rsidRPr="003767BB" w:rsidRDefault="003767BB" w:rsidP="003767BB">
            <w:pPr>
              <w:spacing w:before="100" w:beforeAutospacing="1" w:after="100" w:afterAutospacing="1"/>
              <w:rPr>
                <w:noProof w:val="0"/>
                <w:lang w:val="en-US"/>
              </w:rPr>
            </w:pPr>
            <w:r w:rsidRPr="003767BB">
              <w:rPr>
                <w:i/>
                <w:iCs/>
                <w:noProof w:val="0"/>
                <w:lang w:val="en-US"/>
              </w:rPr>
              <w:t>DA</w:t>
            </w:r>
          </w:p>
        </w:tc>
        <w:tc>
          <w:tcPr>
            <w:tcW w:w="720" w:type="dxa"/>
            <w:shd w:val="clear" w:color="auto" w:fill="FFFFFF"/>
            <w:hideMark/>
          </w:tcPr>
          <w:p w14:paraId="085AE56D" w14:textId="77777777" w:rsidR="003767BB" w:rsidRPr="003767BB" w:rsidRDefault="003767BB" w:rsidP="003767BB">
            <w:pPr>
              <w:spacing w:before="100" w:beforeAutospacing="1" w:after="100" w:afterAutospacing="1"/>
              <w:rPr>
                <w:noProof w:val="0"/>
                <w:lang w:val="en-US"/>
              </w:rPr>
            </w:pPr>
            <w:r w:rsidRPr="003767BB">
              <w:rPr>
                <w:i/>
                <w:iCs/>
                <w:noProof w:val="0"/>
                <w:lang w:val="en-US"/>
              </w:rPr>
              <w:t>NU</w:t>
            </w:r>
          </w:p>
        </w:tc>
      </w:tr>
    </w:tbl>
    <w:p w14:paraId="347AEB32" w14:textId="77777777" w:rsidR="00017B10" w:rsidRDefault="00017B10" w:rsidP="00017B10">
      <w:pPr>
        <w:tabs>
          <w:tab w:val="left" w:pos="270"/>
        </w:tabs>
        <w:spacing w:after="120" w:line="276" w:lineRule="auto"/>
        <w:rPr>
          <w:i/>
          <w:noProof w:val="0"/>
          <w:szCs w:val="22"/>
          <w:lang w:eastAsia="ro-RO"/>
        </w:rPr>
      </w:pPr>
    </w:p>
    <w:p w14:paraId="27E7576D" w14:textId="77777777" w:rsidR="00D42DBC" w:rsidRPr="00D42DBC" w:rsidRDefault="00D42DBC" w:rsidP="00846F46">
      <w:pPr>
        <w:rPr>
          <w:i/>
          <w:noProof w:val="0"/>
          <w:szCs w:val="22"/>
          <w:lang w:eastAsia="ro-RO"/>
        </w:rPr>
      </w:pPr>
    </w:p>
    <w:p w14:paraId="7111B47B" w14:textId="77777777" w:rsidR="00D42DBC" w:rsidRPr="00D42DBC" w:rsidRDefault="00D42DBC" w:rsidP="00D42DBC">
      <w:pPr>
        <w:rPr>
          <w:b/>
          <w:noProof w:val="0"/>
          <w:szCs w:val="22"/>
          <w:lang w:eastAsia="ro-RO"/>
        </w:rPr>
      </w:pPr>
      <w:r w:rsidRPr="00D42DBC">
        <w:rPr>
          <w:b/>
          <w:noProof w:val="0"/>
          <w:szCs w:val="22"/>
          <w:lang w:eastAsia="ro-RO"/>
        </w:rPr>
        <w:t>Proiectul se califică în urma procesului de evaluare?</w:t>
      </w:r>
      <w:r w:rsidRPr="00D42DBC">
        <w:rPr>
          <w:b/>
          <w:noProof w:val="0"/>
          <w:szCs w:val="22"/>
          <w:lang w:eastAsia="ro-RO"/>
        </w:rPr>
        <w:tab/>
        <w:t>DA</w:t>
      </w:r>
      <w:r w:rsidRPr="00D42DBC">
        <w:rPr>
          <w:b/>
          <w:noProof w:val="0"/>
          <w:szCs w:val="22"/>
          <w:lang w:eastAsia="ro-RO"/>
        </w:rPr>
        <w:tab/>
      </w:r>
      <w:r w:rsidRPr="00D42DBC">
        <w:rPr>
          <w:b/>
          <w:noProof w:val="0"/>
          <w:szCs w:val="22"/>
          <w:lang w:eastAsia="ro-RO"/>
        </w:rPr>
        <w:tab/>
      </w:r>
      <w:r w:rsidRPr="00D42DBC">
        <w:rPr>
          <w:b/>
          <w:noProof w:val="0"/>
          <w:szCs w:val="22"/>
          <w:lang w:eastAsia="ro-RO"/>
        </w:rPr>
        <w:tab/>
      </w:r>
      <w:r w:rsidRPr="00D42DBC">
        <w:rPr>
          <w:b/>
          <w:noProof w:val="0"/>
          <w:szCs w:val="22"/>
          <w:lang w:eastAsia="ro-RO"/>
        </w:rPr>
        <w:tab/>
        <w:t>NU</w:t>
      </w:r>
    </w:p>
    <w:p w14:paraId="4F45C240" w14:textId="77777777" w:rsidR="00D42DBC" w:rsidRPr="00D42DBC" w:rsidRDefault="00D42DBC" w:rsidP="00D42DBC">
      <w:pPr>
        <w:rPr>
          <w:b/>
          <w:noProof w:val="0"/>
          <w:szCs w:val="22"/>
          <w:lang w:eastAsia="ro-RO"/>
        </w:rPr>
      </w:pPr>
    </w:p>
    <w:p w14:paraId="4239FCEC" w14:textId="77777777" w:rsidR="00D42DBC" w:rsidRDefault="00D42DBC" w:rsidP="00D42DBC">
      <w:pPr>
        <w:rPr>
          <w:b/>
          <w:noProof w:val="0"/>
          <w:szCs w:val="22"/>
          <w:lang w:eastAsia="ro-RO"/>
        </w:rPr>
      </w:pPr>
      <w:r w:rsidRPr="00D42DBC">
        <w:rPr>
          <w:b/>
          <w:noProof w:val="0"/>
          <w:szCs w:val="22"/>
          <w:lang w:eastAsia="ro-RO"/>
        </w:rPr>
        <w:t>Dacă DA, proiectul este propus:</w:t>
      </w:r>
      <w:r w:rsidRPr="00D42DBC">
        <w:rPr>
          <w:b/>
          <w:noProof w:val="0"/>
          <w:szCs w:val="22"/>
          <w:lang w:eastAsia="ro-RO"/>
        </w:rPr>
        <w:tab/>
      </w:r>
      <w:r w:rsidRPr="00D42DBC">
        <w:rPr>
          <w:b/>
          <w:noProof w:val="0"/>
          <w:szCs w:val="22"/>
          <w:lang w:eastAsia="ro-RO"/>
        </w:rPr>
        <w:tab/>
        <w:t>Pentru finanţare</w:t>
      </w:r>
      <w:r w:rsidRPr="00D42DBC">
        <w:rPr>
          <w:b/>
          <w:noProof w:val="0"/>
          <w:szCs w:val="22"/>
          <w:lang w:eastAsia="ro-RO"/>
        </w:rPr>
        <w:tab/>
      </w:r>
      <w:r w:rsidRPr="00D42DBC">
        <w:rPr>
          <w:b/>
          <w:noProof w:val="0"/>
          <w:szCs w:val="22"/>
          <w:lang w:eastAsia="ro-RO"/>
        </w:rPr>
        <w:tab/>
      </w:r>
    </w:p>
    <w:p w14:paraId="1979D86B" w14:textId="77777777" w:rsidR="00F13384" w:rsidRPr="00D42DBC" w:rsidRDefault="00F13384" w:rsidP="00D42DBC">
      <w:pPr>
        <w:rPr>
          <w:b/>
          <w:noProof w:val="0"/>
          <w:szCs w:val="22"/>
          <w:lang w:eastAsia="ro-RO"/>
        </w:rPr>
      </w:pPr>
    </w:p>
    <w:p w14:paraId="45A8C43F" w14:textId="77777777" w:rsidR="00D42DBC" w:rsidRPr="00D42DBC" w:rsidRDefault="00D42DBC" w:rsidP="00D42DBC">
      <w:pPr>
        <w:rPr>
          <w:b/>
          <w:noProof w:val="0"/>
          <w:szCs w:val="22"/>
          <w:lang w:eastAsia="ro-RO"/>
        </w:rPr>
      </w:pPr>
      <w:r w:rsidRPr="00D42DBC">
        <w:rPr>
          <w:b/>
          <w:noProof w:val="0"/>
          <w:szCs w:val="22"/>
          <w:lang w:eastAsia="ro-RO"/>
        </w:rPr>
        <w:t>Comentarii:</w:t>
      </w:r>
    </w:p>
    <w:p w14:paraId="767D8EE8" w14:textId="77777777" w:rsidR="00D42DBC" w:rsidRPr="00D42DBC" w:rsidRDefault="00D42DBC" w:rsidP="00D42DBC">
      <w:pPr>
        <w:rPr>
          <w:b/>
          <w:noProof w:val="0"/>
          <w:szCs w:val="22"/>
          <w:lang w:eastAsia="ro-RO"/>
        </w:rPr>
      </w:pPr>
    </w:p>
    <w:p w14:paraId="49E05B4F" w14:textId="77777777" w:rsidR="00D42DBC" w:rsidRPr="00D42DBC" w:rsidRDefault="00D42DBC" w:rsidP="00D42DBC">
      <w:pPr>
        <w:rPr>
          <w:b/>
          <w:noProof w:val="0"/>
          <w:szCs w:val="22"/>
          <w:lang w:eastAsia="ro-RO"/>
        </w:rPr>
      </w:pPr>
    </w:p>
    <w:p w14:paraId="3F1BB74C" w14:textId="77777777" w:rsidR="00D42DBC" w:rsidRPr="00D42DBC" w:rsidRDefault="00D42DBC" w:rsidP="00D42DBC">
      <w:pPr>
        <w:jc w:val="both"/>
        <w:rPr>
          <w:b/>
          <w:noProof w:val="0"/>
          <w:szCs w:val="22"/>
          <w:lang w:eastAsia="ro-RO"/>
        </w:rPr>
      </w:pPr>
    </w:p>
    <w:p w14:paraId="4AD20378" w14:textId="77777777" w:rsidR="00335EB4" w:rsidRDefault="00335EB4" w:rsidP="00335EB4">
      <w:pPr>
        <w:rPr>
          <w:b/>
          <w:bCs/>
          <w:sz w:val="20"/>
          <w:szCs w:val="20"/>
        </w:rPr>
      </w:pPr>
    </w:p>
    <w:p w14:paraId="75DBDD72" w14:textId="77777777" w:rsidR="00335EB4" w:rsidRDefault="00335EB4" w:rsidP="00335EB4">
      <w:pPr>
        <w:rPr>
          <w:b/>
          <w:bCs/>
          <w:sz w:val="20"/>
          <w:szCs w:val="20"/>
        </w:rPr>
      </w:pPr>
    </w:p>
    <w:bookmarkEnd w:id="1"/>
    <w:bookmarkEnd w:id="2"/>
    <w:p w14:paraId="0ECB49DD" w14:textId="77777777" w:rsidR="00335EB4" w:rsidRDefault="00335EB4" w:rsidP="00335EB4">
      <w:pPr>
        <w:jc w:val="center"/>
        <w:rPr>
          <w:b/>
          <w:bCs/>
          <w:sz w:val="20"/>
          <w:szCs w:val="20"/>
          <w:lang w:val="pt-BR"/>
        </w:rPr>
      </w:pPr>
    </w:p>
    <w:sectPr w:rsidR="00335EB4" w:rsidSect="00846F46">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2D876" w14:textId="77777777" w:rsidR="005B74B6" w:rsidRDefault="005B74B6" w:rsidP="0056790C">
      <w:r>
        <w:separator/>
      </w:r>
    </w:p>
  </w:endnote>
  <w:endnote w:type="continuationSeparator" w:id="0">
    <w:p w14:paraId="48656FE0" w14:textId="77777777" w:rsidR="005B74B6" w:rsidRDefault="005B74B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A999E" w14:textId="77777777" w:rsidR="005B74B6" w:rsidRDefault="005B74B6" w:rsidP="0056790C">
      <w:r>
        <w:separator/>
      </w:r>
    </w:p>
  </w:footnote>
  <w:footnote w:type="continuationSeparator" w:id="0">
    <w:p w14:paraId="0033315B" w14:textId="77777777" w:rsidR="005B74B6" w:rsidRDefault="005B74B6"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B9666" w14:textId="30AA8BBF" w:rsidR="0075002D" w:rsidRPr="00E24987" w:rsidRDefault="0075002D" w:rsidP="00E24987">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Ghidul Solicitantului_OS 6.</w:t>
    </w:r>
    <w:r>
      <w:rPr>
        <w:sz w:val="16"/>
        <w:szCs w:val="16"/>
      </w:rPr>
      <w:t>1-distributie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1540D6"/>
    <w:multiLevelType w:val="hybridMultilevel"/>
    <w:tmpl w:val="679C57DE"/>
    <w:lvl w:ilvl="0" w:tplc="C4C8A18E">
      <w:start w:val="1"/>
      <w:numFmt w:val="bullet"/>
      <w:lvlText w:val=""/>
      <w:lvlJc w:val="left"/>
      <w:pPr>
        <w:ind w:left="781" w:hanging="360"/>
      </w:pPr>
      <w:rPr>
        <w:rFonts w:ascii="Symbol" w:hAnsi="Symbol" w:hint="default"/>
        <w:sz w:val="16"/>
        <w:szCs w:val="16"/>
      </w:rPr>
    </w:lvl>
    <w:lvl w:ilvl="1" w:tplc="04180003" w:tentative="1">
      <w:start w:val="1"/>
      <w:numFmt w:val="bullet"/>
      <w:lvlText w:val="o"/>
      <w:lvlJc w:val="left"/>
      <w:pPr>
        <w:ind w:left="1501" w:hanging="360"/>
      </w:pPr>
      <w:rPr>
        <w:rFonts w:ascii="Courier New" w:hAnsi="Courier New" w:cs="Courier New" w:hint="default"/>
      </w:rPr>
    </w:lvl>
    <w:lvl w:ilvl="2" w:tplc="04180005" w:tentative="1">
      <w:start w:val="1"/>
      <w:numFmt w:val="bullet"/>
      <w:lvlText w:val=""/>
      <w:lvlJc w:val="left"/>
      <w:pPr>
        <w:ind w:left="2221" w:hanging="360"/>
      </w:pPr>
      <w:rPr>
        <w:rFonts w:ascii="Wingdings" w:hAnsi="Wingdings" w:hint="default"/>
      </w:rPr>
    </w:lvl>
    <w:lvl w:ilvl="3" w:tplc="04180001" w:tentative="1">
      <w:start w:val="1"/>
      <w:numFmt w:val="bullet"/>
      <w:lvlText w:val=""/>
      <w:lvlJc w:val="left"/>
      <w:pPr>
        <w:ind w:left="2941" w:hanging="360"/>
      </w:pPr>
      <w:rPr>
        <w:rFonts w:ascii="Symbol" w:hAnsi="Symbol" w:hint="default"/>
      </w:rPr>
    </w:lvl>
    <w:lvl w:ilvl="4" w:tplc="04180003" w:tentative="1">
      <w:start w:val="1"/>
      <w:numFmt w:val="bullet"/>
      <w:lvlText w:val="o"/>
      <w:lvlJc w:val="left"/>
      <w:pPr>
        <w:ind w:left="3661" w:hanging="360"/>
      </w:pPr>
      <w:rPr>
        <w:rFonts w:ascii="Courier New" w:hAnsi="Courier New" w:cs="Courier New" w:hint="default"/>
      </w:rPr>
    </w:lvl>
    <w:lvl w:ilvl="5" w:tplc="04180005" w:tentative="1">
      <w:start w:val="1"/>
      <w:numFmt w:val="bullet"/>
      <w:lvlText w:val=""/>
      <w:lvlJc w:val="left"/>
      <w:pPr>
        <w:ind w:left="4381" w:hanging="360"/>
      </w:pPr>
      <w:rPr>
        <w:rFonts w:ascii="Wingdings" w:hAnsi="Wingdings" w:hint="default"/>
      </w:rPr>
    </w:lvl>
    <w:lvl w:ilvl="6" w:tplc="04180001" w:tentative="1">
      <w:start w:val="1"/>
      <w:numFmt w:val="bullet"/>
      <w:lvlText w:val=""/>
      <w:lvlJc w:val="left"/>
      <w:pPr>
        <w:ind w:left="5101" w:hanging="360"/>
      </w:pPr>
      <w:rPr>
        <w:rFonts w:ascii="Symbol" w:hAnsi="Symbol" w:hint="default"/>
      </w:rPr>
    </w:lvl>
    <w:lvl w:ilvl="7" w:tplc="04180003" w:tentative="1">
      <w:start w:val="1"/>
      <w:numFmt w:val="bullet"/>
      <w:lvlText w:val="o"/>
      <w:lvlJc w:val="left"/>
      <w:pPr>
        <w:ind w:left="5821" w:hanging="360"/>
      </w:pPr>
      <w:rPr>
        <w:rFonts w:ascii="Courier New" w:hAnsi="Courier New" w:cs="Courier New" w:hint="default"/>
      </w:rPr>
    </w:lvl>
    <w:lvl w:ilvl="8" w:tplc="04180005" w:tentative="1">
      <w:start w:val="1"/>
      <w:numFmt w:val="bullet"/>
      <w:lvlText w:val=""/>
      <w:lvlJc w:val="left"/>
      <w:pPr>
        <w:ind w:left="6541" w:hanging="360"/>
      </w:pPr>
      <w:rPr>
        <w:rFonts w:ascii="Wingdings" w:hAnsi="Wingdings" w:hint="default"/>
      </w:rPr>
    </w:lvl>
  </w:abstractNum>
  <w:abstractNum w:abstractNumId="3">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D17063"/>
    <w:multiLevelType w:val="hybridMultilevel"/>
    <w:tmpl w:val="5D0E64CE"/>
    <w:lvl w:ilvl="0" w:tplc="AE30F17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nsid w:val="0A730BC2"/>
    <w:multiLevelType w:val="multilevel"/>
    <w:tmpl w:val="BE125A0A"/>
    <w:lvl w:ilvl="0">
      <w:start w:val="1"/>
      <w:numFmt w:val="decimal"/>
      <w:lvlText w:val="%1."/>
      <w:lvlJc w:val="left"/>
      <w:pPr>
        <w:ind w:left="450" w:hanging="450"/>
      </w:pPr>
      <w:rPr>
        <w:rFonts w:eastAsia="Calibri" w:hint="default"/>
        <w:i w:val="0"/>
        <w:color w:val="auto"/>
      </w:rPr>
    </w:lvl>
    <w:lvl w:ilvl="1">
      <w:start w:val="2"/>
      <w:numFmt w:val="decimal"/>
      <w:lvlText w:val="%1.%2."/>
      <w:lvlJc w:val="left"/>
      <w:pPr>
        <w:ind w:left="450" w:hanging="450"/>
      </w:pPr>
      <w:rPr>
        <w:rFonts w:eastAsia="Calibri" w:hint="default"/>
        <w:i w:val="0"/>
        <w:color w:val="auto"/>
      </w:rPr>
    </w:lvl>
    <w:lvl w:ilvl="2">
      <w:start w:val="5"/>
      <w:numFmt w:val="decimal"/>
      <w:lvlText w:val="%1.%2.%3."/>
      <w:lvlJc w:val="left"/>
      <w:pPr>
        <w:ind w:left="720" w:hanging="720"/>
      </w:pPr>
      <w:rPr>
        <w:rFonts w:eastAsia="Calibri" w:hint="default"/>
        <w:b/>
        <w:i w:val="0"/>
        <w:color w:val="auto"/>
      </w:rPr>
    </w:lvl>
    <w:lvl w:ilvl="3">
      <w:start w:val="1"/>
      <w:numFmt w:val="decimal"/>
      <w:lvlText w:val="%1.%2.%3.%4."/>
      <w:lvlJc w:val="left"/>
      <w:pPr>
        <w:ind w:left="720" w:hanging="720"/>
      </w:pPr>
      <w:rPr>
        <w:rFonts w:eastAsia="Calibri" w:hint="default"/>
        <w:i w:val="0"/>
        <w:color w:val="auto"/>
      </w:rPr>
    </w:lvl>
    <w:lvl w:ilvl="4">
      <w:start w:val="1"/>
      <w:numFmt w:val="decimal"/>
      <w:lvlText w:val="%1.%2.%3.%4.%5."/>
      <w:lvlJc w:val="left"/>
      <w:pPr>
        <w:ind w:left="1080" w:hanging="1080"/>
      </w:pPr>
      <w:rPr>
        <w:rFonts w:eastAsia="Calibri" w:hint="default"/>
        <w:i w:val="0"/>
        <w:color w:val="auto"/>
      </w:rPr>
    </w:lvl>
    <w:lvl w:ilvl="5">
      <w:start w:val="1"/>
      <w:numFmt w:val="decimal"/>
      <w:lvlText w:val="%1.%2.%3.%4.%5.%6."/>
      <w:lvlJc w:val="left"/>
      <w:pPr>
        <w:ind w:left="1080" w:hanging="1080"/>
      </w:pPr>
      <w:rPr>
        <w:rFonts w:eastAsia="Calibri" w:hint="default"/>
        <w:i w:val="0"/>
        <w:color w:val="auto"/>
      </w:rPr>
    </w:lvl>
    <w:lvl w:ilvl="6">
      <w:start w:val="1"/>
      <w:numFmt w:val="decimal"/>
      <w:lvlText w:val="%1.%2.%3.%4.%5.%6.%7."/>
      <w:lvlJc w:val="left"/>
      <w:pPr>
        <w:ind w:left="1080" w:hanging="1080"/>
      </w:pPr>
      <w:rPr>
        <w:rFonts w:eastAsia="Calibri" w:hint="default"/>
        <w:i w:val="0"/>
        <w:color w:val="auto"/>
      </w:rPr>
    </w:lvl>
    <w:lvl w:ilvl="7">
      <w:start w:val="1"/>
      <w:numFmt w:val="decimal"/>
      <w:lvlText w:val="%1.%2.%3.%4.%5.%6.%7.%8."/>
      <w:lvlJc w:val="left"/>
      <w:pPr>
        <w:ind w:left="1440" w:hanging="1440"/>
      </w:pPr>
      <w:rPr>
        <w:rFonts w:eastAsia="Calibri" w:hint="default"/>
        <w:i w:val="0"/>
        <w:color w:val="auto"/>
      </w:rPr>
    </w:lvl>
    <w:lvl w:ilvl="8">
      <w:start w:val="1"/>
      <w:numFmt w:val="decimal"/>
      <w:lvlText w:val="%1.%2.%3.%4.%5.%6.%7.%8.%9."/>
      <w:lvlJc w:val="left"/>
      <w:pPr>
        <w:ind w:left="1440" w:hanging="1440"/>
      </w:pPr>
      <w:rPr>
        <w:rFonts w:eastAsia="Calibri" w:hint="default"/>
        <w:i w:val="0"/>
        <w:color w:val="auto"/>
      </w:rPr>
    </w:lvl>
  </w:abstractNum>
  <w:abstractNum w:abstractNumId="7">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110A75"/>
    <w:multiLevelType w:val="hybridMultilevel"/>
    <w:tmpl w:val="2384EB6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0E70223A"/>
    <w:multiLevelType w:val="multilevel"/>
    <w:tmpl w:val="891208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1337439"/>
    <w:multiLevelType w:val="hybridMultilevel"/>
    <w:tmpl w:val="5FEC50A2"/>
    <w:lvl w:ilvl="0" w:tplc="C4C8A18E">
      <w:start w:val="1"/>
      <w:numFmt w:val="bullet"/>
      <w:lvlText w:val=""/>
      <w:lvlJc w:val="left"/>
      <w:pPr>
        <w:ind w:left="720" w:hanging="360"/>
      </w:pPr>
      <w:rPr>
        <w:rFonts w:ascii="Symbol" w:hAnsi="Symbol"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1B752E1"/>
    <w:multiLevelType w:val="hybridMultilevel"/>
    <w:tmpl w:val="ECF4151A"/>
    <w:lvl w:ilvl="0" w:tplc="06FC3C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D30851"/>
    <w:multiLevelType w:val="hybridMultilevel"/>
    <w:tmpl w:val="605074D2"/>
    <w:lvl w:ilvl="0" w:tplc="D368F994">
      <w:start w:val="1"/>
      <w:numFmt w:val="bullet"/>
      <w:lvlText w:val=""/>
      <w:lvlJc w:val="left"/>
      <w:pPr>
        <w:ind w:left="720" w:hanging="360"/>
      </w:pPr>
      <w:rPr>
        <w:rFonts w:ascii="Symbol" w:hAnsi="Symbol" w:hint="default"/>
        <w:sz w:val="16"/>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746B2F"/>
    <w:multiLevelType w:val="hybridMultilevel"/>
    <w:tmpl w:val="87264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31D60B7C"/>
    <w:multiLevelType w:val="hybridMultilevel"/>
    <w:tmpl w:val="71EE43D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FD7F65"/>
    <w:multiLevelType w:val="multilevel"/>
    <w:tmpl w:val="39B686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37C6413"/>
    <w:multiLevelType w:val="hybridMultilevel"/>
    <w:tmpl w:val="D00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5D1996"/>
    <w:multiLevelType w:val="hybridMultilevel"/>
    <w:tmpl w:val="65BA2BFE"/>
    <w:lvl w:ilvl="0" w:tplc="C4C8A18E">
      <w:start w:val="1"/>
      <w:numFmt w:val="bullet"/>
      <w:lvlText w:val=""/>
      <w:lvlJc w:val="left"/>
      <w:pPr>
        <w:ind w:left="720" w:hanging="360"/>
      </w:pPr>
      <w:rPr>
        <w:rFonts w:ascii="Symbol" w:hAnsi="Symbol" w:hint="default"/>
        <w:sz w:val="16"/>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4805821"/>
    <w:multiLevelType w:val="multilevel"/>
    <w:tmpl w:val="6A86F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49D2AAD"/>
    <w:multiLevelType w:val="multilevel"/>
    <w:tmpl w:val="F09630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A8065C"/>
    <w:multiLevelType w:val="hybridMultilevel"/>
    <w:tmpl w:val="0DB886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85467A"/>
    <w:multiLevelType w:val="hybridMultilevel"/>
    <w:tmpl w:val="4790C4F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660661"/>
    <w:multiLevelType w:val="multilevel"/>
    <w:tmpl w:val="D0C6C8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EE9163D"/>
    <w:multiLevelType w:val="multilevel"/>
    <w:tmpl w:val="B8D41D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FBD584A"/>
    <w:multiLevelType w:val="multilevel"/>
    <w:tmpl w:val="9FB8CADC"/>
    <w:lvl w:ilvl="0">
      <w:start w:val="2"/>
      <w:numFmt w:val="decimal"/>
      <w:lvlText w:val="%1"/>
      <w:lvlJc w:val="left"/>
      <w:pPr>
        <w:ind w:left="405" w:hanging="405"/>
      </w:pPr>
      <w:rPr>
        <w:rFonts w:hint="default"/>
        <w:sz w:val="20"/>
      </w:rPr>
    </w:lvl>
    <w:lvl w:ilvl="1">
      <w:start w:val="4"/>
      <w:numFmt w:val="decimal"/>
      <w:lvlText w:val="%1.%2"/>
      <w:lvlJc w:val="left"/>
      <w:pPr>
        <w:ind w:left="405" w:hanging="405"/>
      </w:pPr>
      <w:rPr>
        <w:rFonts w:hint="default"/>
        <w:sz w:val="20"/>
      </w:rPr>
    </w:lvl>
    <w:lvl w:ilvl="2">
      <w:start w:val="2"/>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38">
    <w:nsid w:val="51921BEC"/>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49A6604"/>
    <w:multiLevelType w:val="hybridMultilevel"/>
    <w:tmpl w:val="F8CC4C3E"/>
    <w:lvl w:ilvl="0" w:tplc="0000001A">
      <w:numFmt w:val="bullet"/>
      <w:lvlText w:val="-"/>
      <w:lvlJc w:val="left"/>
      <w:pPr>
        <w:ind w:left="917" w:hanging="360"/>
      </w:pPr>
      <w:rPr>
        <w:rFonts w:ascii="Times New Roman" w:hAnsi="Times New Roman"/>
      </w:rPr>
    </w:lvl>
    <w:lvl w:ilvl="1" w:tplc="04180003" w:tentative="1">
      <w:start w:val="1"/>
      <w:numFmt w:val="bullet"/>
      <w:lvlText w:val="o"/>
      <w:lvlJc w:val="left"/>
      <w:pPr>
        <w:ind w:left="1637" w:hanging="360"/>
      </w:pPr>
      <w:rPr>
        <w:rFonts w:ascii="Courier New" w:hAnsi="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4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706464B"/>
    <w:multiLevelType w:val="hybridMultilevel"/>
    <w:tmpl w:val="AE58F362"/>
    <w:lvl w:ilvl="0" w:tplc="77B4D04A">
      <w:start w:val="3"/>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7B0D07"/>
    <w:multiLevelType w:val="hybridMultilevel"/>
    <w:tmpl w:val="0DDAB680"/>
    <w:lvl w:ilvl="0" w:tplc="C4C8A18E">
      <w:start w:val="1"/>
      <w:numFmt w:val="bullet"/>
      <w:lvlText w:val=""/>
      <w:lvlJc w:val="left"/>
      <w:pPr>
        <w:ind w:left="781" w:hanging="360"/>
      </w:pPr>
      <w:rPr>
        <w:rFonts w:ascii="Symbol" w:hAnsi="Symbol" w:hint="default"/>
        <w:sz w:val="16"/>
        <w:szCs w:val="16"/>
      </w:rPr>
    </w:lvl>
    <w:lvl w:ilvl="1" w:tplc="04180003" w:tentative="1">
      <w:start w:val="1"/>
      <w:numFmt w:val="bullet"/>
      <w:lvlText w:val="o"/>
      <w:lvlJc w:val="left"/>
      <w:pPr>
        <w:ind w:left="1501" w:hanging="360"/>
      </w:pPr>
      <w:rPr>
        <w:rFonts w:ascii="Courier New" w:hAnsi="Courier New" w:cs="Courier New" w:hint="default"/>
      </w:rPr>
    </w:lvl>
    <w:lvl w:ilvl="2" w:tplc="04180005" w:tentative="1">
      <w:start w:val="1"/>
      <w:numFmt w:val="bullet"/>
      <w:lvlText w:val=""/>
      <w:lvlJc w:val="left"/>
      <w:pPr>
        <w:ind w:left="2221" w:hanging="360"/>
      </w:pPr>
      <w:rPr>
        <w:rFonts w:ascii="Wingdings" w:hAnsi="Wingdings" w:hint="default"/>
      </w:rPr>
    </w:lvl>
    <w:lvl w:ilvl="3" w:tplc="04180001" w:tentative="1">
      <w:start w:val="1"/>
      <w:numFmt w:val="bullet"/>
      <w:lvlText w:val=""/>
      <w:lvlJc w:val="left"/>
      <w:pPr>
        <w:ind w:left="2941" w:hanging="360"/>
      </w:pPr>
      <w:rPr>
        <w:rFonts w:ascii="Symbol" w:hAnsi="Symbol" w:hint="default"/>
      </w:rPr>
    </w:lvl>
    <w:lvl w:ilvl="4" w:tplc="04180003" w:tentative="1">
      <w:start w:val="1"/>
      <w:numFmt w:val="bullet"/>
      <w:lvlText w:val="o"/>
      <w:lvlJc w:val="left"/>
      <w:pPr>
        <w:ind w:left="3661" w:hanging="360"/>
      </w:pPr>
      <w:rPr>
        <w:rFonts w:ascii="Courier New" w:hAnsi="Courier New" w:cs="Courier New" w:hint="default"/>
      </w:rPr>
    </w:lvl>
    <w:lvl w:ilvl="5" w:tplc="04180005" w:tentative="1">
      <w:start w:val="1"/>
      <w:numFmt w:val="bullet"/>
      <w:lvlText w:val=""/>
      <w:lvlJc w:val="left"/>
      <w:pPr>
        <w:ind w:left="4381" w:hanging="360"/>
      </w:pPr>
      <w:rPr>
        <w:rFonts w:ascii="Wingdings" w:hAnsi="Wingdings" w:hint="default"/>
      </w:rPr>
    </w:lvl>
    <w:lvl w:ilvl="6" w:tplc="04180001" w:tentative="1">
      <w:start w:val="1"/>
      <w:numFmt w:val="bullet"/>
      <w:lvlText w:val=""/>
      <w:lvlJc w:val="left"/>
      <w:pPr>
        <w:ind w:left="5101" w:hanging="360"/>
      </w:pPr>
      <w:rPr>
        <w:rFonts w:ascii="Symbol" w:hAnsi="Symbol" w:hint="default"/>
      </w:rPr>
    </w:lvl>
    <w:lvl w:ilvl="7" w:tplc="04180003" w:tentative="1">
      <w:start w:val="1"/>
      <w:numFmt w:val="bullet"/>
      <w:lvlText w:val="o"/>
      <w:lvlJc w:val="left"/>
      <w:pPr>
        <w:ind w:left="5821" w:hanging="360"/>
      </w:pPr>
      <w:rPr>
        <w:rFonts w:ascii="Courier New" w:hAnsi="Courier New" w:cs="Courier New" w:hint="default"/>
      </w:rPr>
    </w:lvl>
    <w:lvl w:ilvl="8" w:tplc="04180005" w:tentative="1">
      <w:start w:val="1"/>
      <w:numFmt w:val="bullet"/>
      <w:lvlText w:val=""/>
      <w:lvlJc w:val="left"/>
      <w:pPr>
        <w:ind w:left="6541" w:hanging="360"/>
      </w:pPr>
      <w:rPr>
        <w:rFonts w:ascii="Wingdings" w:hAnsi="Wingdings" w:hint="default"/>
      </w:rPr>
    </w:lvl>
  </w:abstractNum>
  <w:abstractNum w:abstractNumId="44">
    <w:nsid w:val="5B050E9E"/>
    <w:multiLevelType w:val="multilevel"/>
    <w:tmpl w:val="E7462E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6">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0E90F74"/>
    <w:multiLevelType w:val="multilevel"/>
    <w:tmpl w:val="2990E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5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7167511"/>
    <w:multiLevelType w:val="multilevel"/>
    <w:tmpl w:val="E194A3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C431E64"/>
    <w:multiLevelType w:val="hybridMultilevel"/>
    <w:tmpl w:val="32C06F8C"/>
    <w:lvl w:ilvl="0" w:tplc="D368F994">
      <w:start w:val="1"/>
      <w:numFmt w:val="bullet"/>
      <w:lvlText w:val=""/>
      <w:lvlJc w:val="left"/>
      <w:pPr>
        <w:ind w:left="786" w:hanging="360"/>
      </w:pPr>
      <w:rPr>
        <w:rFonts w:ascii="Symbol" w:hAnsi="Symbol"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53">
    <w:nsid w:val="73DF1437"/>
    <w:multiLevelType w:val="multilevel"/>
    <w:tmpl w:val="5B6A56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6E90BBB"/>
    <w:multiLevelType w:val="hybridMultilevel"/>
    <w:tmpl w:val="78E66D98"/>
    <w:lvl w:ilvl="0" w:tplc="9B4A0E78">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771665B0"/>
    <w:multiLevelType w:val="hybridMultilevel"/>
    <w:tmpl w:val="FB92D1A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6">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30"/>
  </w:num>
  <w:num w:numId="4">
    <w:abstractNumId w:val="45"/>
  </w:num>
  <w:num w:numId="5">
    <w:abstractNumId w:val="5"/>
  </w:num>
  <w:num w:numId="6">
    <w:abstractNumId w:val="31"/>
  </w:num>
  <w:num w:numId="7">
    <w:abstractNumId w:val="7"/>
  </w:num>
  <w:num w:numId="8">
    <w:abstractNumId w:val="50"/>
  </w:num>
  <w:num w:numId="9">
    <w:abstractNumId w:val="32"/>
  </w:num>
  <w:num w:numId="10">
    <w:abstractNumId w:val="18"/>
  </w:num>
  <w:num w:numId="11">
    <w:abstractNumId w:val="57"/>
  </w:num>
  <w:num w:numId="12">
    <w:abstractNumId w:val="33"/>
  </w:num>
  <w:num w:numId="13">
    <w:abstractNumId w:val="3"/>
  </w:num>
  <w:num w:numId="14">
    <w:abstractNumId w:val="10"/>
  </w:num>
  <w:num w:numId="15">
    <w:abstractNumId w:val="40"/>
  </w:num>
  <w:num w:numId="16">
    <w:abstractNumId w:val="59"/>
  </w:num>
  <w:num w:numId="17">
    <w:abstractNumId w:val="47"/>
  </w:num>
  <w:num w:numId="18">
    <w:abstractNumId w:val="27"/>
  </w:num>
  <w:num w:numId="19">
    <w:abstractNumId w:val="51"/>
  </w:num>
  <w:num w:numId="20">
    <w:abstractNumId w:val="53"/>
  </w:num>
  <w:num w:numId="21">
    <w:abstractNumId w:val="36"/>
  </w:num>
  <w:num w:numId="22">
    <w:abstractNumId w:val="48"/>
  </w:num>
  <w:num w:numId="23">
    <w:abstractNumId w:val="23"/>
  </w:num>
  <w:num w:numId="24">
    <w:abstractNumId w:val="44"/>
  </w:num>
  <w:num w:numId="25">
    <w:abstractNumId w:val="9"/>
  </w:num>
  <w:num w:numId="26">
    <w:abstractNumId w:val="35"/>
  </w:num>
  <w:num w:numId="27">
    <w:abstractNumId w:val="37"/>
  </w:num>
  <w:num w:numId="28">
    <w:abstractNumId w:val="39"/>
  </w:num>
  <w:num w:numId="29">
    <w:abstractNumId w:val="4"/>
  </w:num>
  <w:num w:numId="30">
    <w:abstractNumId w:val="58"/>
  </w:num>
  <w:num w:numId="31">
    <w:abstractNumId w:val="49"/>
  </w:num>
  <w:num w:numId="32">
    <w:abstractNumId w:val="41"/>
  </w:num>
  <w:num w:numId="33">
    <w:abstractNumId w:val="15"/>
  </w:num>
  <w:num w:numId="34">
    <w:abstractNumId w:val="46"/>
  </w:num>
  <w:num w:numId="35">
    <w:abstractNumId w:val="34"/>
  </w:num>
  <w:num w:numId="36">
    <w:abstractNumId w:val="56"/>
  </w:num>
  <w:num w:numId="37">
    <w:abstractNumId w:val="22"/>
  </w:num>
  <w:num w:numId="38">
    <w:abstractNumId w:val="14"/>
  </w:num>
  <w:num w:numId="39">
    <w:abstractNumId w:val="16"/>
  </w:num>
  <w:num w:numId="40">
    <w:abstractNumId w:val="52"/>
  </w:num>
  <w:num w:numId="41">
    <w:abstractNumId w:val="13"/>
  </w:num>
  <w:num w:numId="42">
    <w:abstractNumId w:val="42"/>
  </w:num>
  <w:num w:numId="43">
    <w:abstractNumId w:val="24"/>
  </w:num>
  <w:num w:numId="44">
    <w:abstractNumId w:val="54"/>
  </w:num>
  <w:num w:numId="45">
    <w:abstractNumId w:val="11"/>
  </w:num>
  <w:num w:numId="46">
    <w:abstractNumId w:val="43"/>
  </w:num>
  <w:num w:numId="47">
    <w:abstractNumId w:val="2"/>
  </w:num>
  <w:num w:numId="48">
    <w:abstractNumId w:val="25"/>
  </w:num>
  <w:num w:numId="49">
    <w:abstractNumId w:val="26"/>
  </w:num>
  <w:num w:numId="50">
    <w:abstractNumId w:val="29"/>
  </w:num>
  <w:num w:numId="51">
    <w:abstractNumId w:val="12"/>
  </w:num>
  <w:num w:numId="52">
    <w:abstractNumId w:val="6"/>
  </w:num>
  <w:num w:numId="53">
    <w:abstractNumId w:val="55"/>
  </w:num>
  <w:num w:numId="54">
    <w:abstractNumId w:val="8"/>
  </w:num>
  <w:num w:numId="55">
    <w:abstractNumId w:val="19"/>
  </w:num>
  <w:num w:numId="56">
    <w:abstractNumId w:val="28"/>
  </w:num>
  <w:num w:numId="57">
    <w:abstractNumId w:val="17"/>
  </w:num>
  <w:num w:numId="58">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4A54"/>
    <w:rsid w:val="00015A0D"/>
    <w:rsid w:val="00017B10"/>
    <w:rsid w:val="00021424"/>
    <w:rsid w:val="0002320D"/>
    <w:rsid w:val="00027F0C"/>
    <w:rsid w:val="00032335"/>
    <w:rsid w:val="000341B0"/>
    <w:rsid w:val="00037485"/>
    <w:rsid w:val="00045120"/>
    <w:rsid w:val="00056944"/>
    <w:rsid w:val="00060D01"/>
    <w:rsid w:val="00070B51"/>
    <w:rsid w:val="000728CA"/>
    <w:rsid w:val="00073E27"/>
    <w:rsid w:val="0009222D"/>
    <w:rsid w:val="000941B3"/>
    <w:rsid w:val="00096F78"/>
    <w:rsid w:val="000B201E"/>
    <w:rsid w:val="000D1A70"/>
    <w:rsid w:val="000E52D4"/>
    <w:rsid w:val="000F22A3"/>
    <w:rsid w:val="001008FD"/>
    <w:rsid w:val="001042CA"/>
    <w:rsid w:val="001047E9"/>
    <w:rsid w:val="00104EC3"/>
    <w:rsid w:val="001119DC"/>
    <w:rsid w:val="00112908"/>
    <w:rsid w:val="00112D60"/>
    <w:rsid w:val="001227FF"/>
    <w:rsid w:val="00125209"/>
    <w:rsid w:val="001341BA"/>
    <w:rsid w:val="00137B7B"/>
    <w:rsid w:val="00153157"/>
    <w:rsid w:val="00155128"/>
    <w:rsid w:val="001615ED"/>
    <w:rsid w:val="00162876"/>
    <w:rsid w:val="001734C6"/>
    <w:rsid w:val="001912B3"/>
    <w:rsid w:val="00196C28"/>
    <w:rsid w:val="001A11B6"/>
    <w:rsid w:val="001A3A1A"/>
    <w:rsid w:val="001A699E"/>
    <w:rsid w:val="001B11DF"/>
    <w:rsid w:val="001B5831"/>
    <w:rsid w:val="001F0EBD"/>
    <w:rsid w:val="0020199D"/>
    <w:rsid w:val="00202876"/>
    <w:rsid w:val="00202BE2"/>
    <w:rsid w:val="00215E8B"/>
    <w:rsid w:val="00223FBB"/>
    <w:rsid w:val="0022432A"/>
    <w:rsid w:val="00224C2D"/>
    <w:rsid w:val="002270B9"/>
    <w:rsid w:val="00232D66"/>
    <w:rsid w:val="002531F5"/>
    <w:rsid w:val="00271203"/>
    <w:rsid w:val="00285326"/>
    <w:rsid w:val="00296F41"/>
    <w:rsid w:val="002A0084"/>
    <w:rsid w:val="002A0E3A"/>
    <w:rsid w:val="002A49DF"/>
    <w:rsid w:val="002A624C"/>
    <w:rsid w:val="002B79B2"/>
    <w:rsid w:val="002C168D"/>
    <w:rsid w:val="002D0139"/>
    <w:rsid w:val="002D0ECA"/>
    <w:rsid w:val="002D201F"/>
    <w:rsid w:val="002D7EE3"/>
    <w:rsid w:val="002F03A3"/>
    <w:rsid w:val="002F1CF0"/>
    <w:rsid w:val="002F3A64"/>
    <w:rsid w:val="00310A81"/>
    <w:rsid w:val="00310DA4"/>
    <w:rsid w:val="00320CA5"/>
    <w:rsid w:val="00331601"/>
    <w:rsid w:val="00335EB4"/>
    <w:rsid w:val="00343D9B"/>
    <w:rsid w:val="00345E27"/>
    <w:rsid w:val="003617A0"/>
    <w:rsid w:val="003767BB"/>
    <w:rsid w:val="003863C1"/>
    <w:rsid w:val="00390703"/>
    <w:rsid w:val="0039155C"/>
    <w:rsid w:val="003940EE"/>
    <w:rsid w:val="003B0BED"/>
    <w:rsid w:val="003B61BE"/>
    <w:rsid w:val="003C5758"/>
    <w:rsid w:val="003E131D"/>
    <w:rsid w:val="003E7572"/>
    <w:rsid w:val="003F0A7C"/>
    <w:rsid w:val="00405EA3"/>
    <w:rsid w:val="004077BC"/>
    <w:rsid w:val="004149C8"/>
    <w:rsid w:val="004150A4"/>
    <w:rsid w:val="00422A4A"/>
    <w:rsid w:val="004318CE"/>
    <w:rsid w:val="004366F9"/>
    <w:rsid w:val="00456290"/>
    <w:rsid w:val="004611C5"/>
    <w:rsid w:val="00473A21"/>
    <w:rsid w:val="004758BE"/>
    <w:rsid w:val="00487A64"/>
    <w:rsid w:val="00487FD7"/>
    <w:rsid w:val="00491880"/>
    <w:rsid w:val="004A5CB0"/>
    <w:rsid w:val="004B00F0"/>
    <w:rsid w:val="004B3C6C"/>
    <w:rsid w:val="004C17D5"/>
    <w:rsid w:val="004C1B79"/>
    <w:rsid w:val="004C4457"/>
    <w:rsid w:val="004C771A"/>
    <w:rsid w:val="004D1855"/>
    <w:rsid w:val="004D57EB"/>
    <w:rsid w:val="004E530F"/>
    <w:rsid w:val="004F1E04"/>
    <w:rsid w:val="004F26BA"/>
    <w:rsid w:val="004F7177"/>
    <w:rsid w:val="005063F7"/>
    <w:rsid w:val="00511B9E"/>
    <w:rsid w:val="00513FC8"/>
    <w:rsid w:val="005146CC"/>
    <w:rsid w:val="00515922"/>
    <w:rsid w:val="00521CF8"/>
    <w:rsid w:val="00524F1D"/>
    <w:rsid w:val="00537581"/>
    <w:rsid w:val="00540594"/>
    <w:rsid w:val="005450C4"/>
    <w:rsid w:val="0056092F"/>
    <w:rsid w:val="0056790C"/>
    <w:rsid w:val="005749FD"/>
    <w:rsid w:val="00586E5F"/>
    <w:rsid w:val="005955E9"/>
    <w:rsid w:val="00597E70"/>
    <w:rsid w:val="005A22FB"/>
    <w:rsid w:val="005A2EE0"/>
    <w:rsid w:val="005A427F"/>
    <w:rsid w:val="005B50D1"/>
    <w:rsid w:val="005B74B6"/>
    <w:rsid w:val="005C285D"/>
    <w:rsid w:val="005C2CB0"/>
    <w:rsid w:val="005D1F23"/>
    <w:rsid w:val="005D3A9D"/>
    <w:rsid w:val="005D45FE"/>
    <w:rsid w:val="005D7A6B"/>
    <w:rsid w:val="005E03D4"/>
    <w:rsid w:val="005F1BCD"/>
    <w:rsid w:val="005F2269"/>
    <w:rsid w:val="005F3E75"/>
    <w:rsid w:val="0060282C"/>
    <w:rsid w:val="00604918"/>
    <w:rsid w:val="006074AC"/>
    <w:rsid w:val="00613664"/>
    <w:rsid w:val="00637671"/>
    <w:rsid w:val="0065143C"/>
    <w:rsid w:val="00677523"/>
    <w:rsid w:val="006936EC"/>
    <w:rsid w:val="006A1794"/>
    <w:rsid w:val="006A37FA"/>
    <w:rsid w:val="006B0B25"/>
    <w:rsid w:val="006B4465"/>
    <w:rsid w:val="006B632D"/>
    <w:rsid w:val="006C689D"/>
    <w:rsid w:val="006E08FD"/>
    <w:rsid w:val="006E5A7F"/>
    <w:rsid w:val="006E5EEA"/>
    <w:rsid w:val="006E710C"/>
    <w:rsid w:val="006F1134"/>
    <w:rsid w:val="006F5BA3"/>
    <w:rsid w:val="0070210E"/>
    <w:rsid w:val="00705CCF"/>
    <w:rsid w:val="00705F43"/>
    <w:rsid w:val="00714768"/>
    <w:rsid w:val="00723083"/>
    <w:rsid w:val="00724C47"/>
    <w:rsid w:val="00726076"/>
    <w:rsid w:val="00734D54"/>
    <w:rsid w:val="00737E4E"/>
    <w:rsid w:val="00740756"/>
    <w:rsid w:val="007413DF"/>
    <w:rsid w:val="007437D5"/>
    <w:rsid w:val="0075002D"/>
    <w:rsid w:val="00754174"/>
    <w:rsid w:val="00764B40"/>
    <w:rsid w:val="007776CF"/>
    <w:rsid w:val="00793335"/>
    <w:rsid w:val="007975F4"/>
    <w:rsid w:val="007A26F3"/>
    <w:rsid w:val="007B187D"/>
    <w:rsid w:val="007B58FA"/>
    <w:rsid w:val="007B5AC9"/>
    <w:rsid w:val="007C2946"/>
    <w:rsid w:val="007C3491"/>
    <w:rsid w:val="007C7F06"/>
    <w:rsid w:val="007D4359"/>
    <w:rsid w:val="007D479C"/>
    <w:rsid w:val="007D52E4"/>
    <w:rsid w:val="007D6DE8"/>
    <w:rsid w:val="007F7B55"/>
    <w:rsid w:val="00803C68"/>
    <w:rsid w:val="008059AC"/>
    <w:rsid w:val="00805DC9"/>
    <w:rsid w:val="00807274"/>
    <w:rsid w:val="00824050"/>
    <w:rsid w:val="008244C3"/>
    <w:rsid w:val="00832346"/>
    <w:rsid w:val="0083560F"/>
    <w:rsid w:val="00846F46"/>
    <w:rsid w:val="00883572"/>
    <w:rsid w:val="008874B3"/>
    <w:rsid w:val="008A5A7E"/>
    <w:rsid w:val="008B14A7"/>
    <w:rsid w:val="008C1A1D"/>
    <w:rsid w:val="008D65A7"/>
    <w:rsid w:val="008E1944"/>
    <w:rsid w:val="008E5AAC"/>
    <w:rsid w:val="008F38FD"/>
    <w:rsid w:val="00922355"/>
    <w:rsid w:val="009223BE"/>
    <w:rsid w:val="00924E5D"/>
    <w:rsid w:val="009255BF"/>
    <w:rsid w:val="00930A70"/>
    <w:rsid w:val="009348ED"/>
    <w:rsid w:val="00934CAC"/>
    <w:rsid w:val="00936765"/>
    <w:rsid w:val="0094144C"/>
    <w:rsid w:val="00942A76"/>
    <w:rsid w:val="00943982"/>
    <w:rsid w:val="009459A2"/>
    <w:rsid w:val="00956072"/>
    <w:rsid w:val="00962568"/>
    <w:rsid w:val="00963B90"/>
    <w:rsid w:val="009718B4"/>
    <w:rsid w:val="00977AB9"/>
    <w:rsid w:val="009A1119"/>
    <w:rsid w:val="009A306F"/>
    <w:rsid w:val="009A6A91"/>
    <w:rsid w:val="009A72A8"/>
    <w:rsid w:val="009B484C"/>
    <w:rsid w:val="009C1451"/>
    <w:rsid w:val="009C1577"/>
    <w:rsid w:val="009C3D4D"/>
    <w:rsid w:val="009C6658"/>
    <w:rsid w:val="009D0B30"/>
    <w:rsid w:val="009D5006"/>
    <w:rsid w:val="009D6AE0"/>
    <w:rsid w:val="009E0D2F"/>
    <w:rsid w:val="009E6B42"/>
    <w:rsid w:val="009E6B82"/>
    <w:rsid w:val="009F624F"/>
    <w:rsid w:val="00A0782E"/>
    <w:rsid w:val="00A13377"/>
    <w:rsid w:val="00A269B6"/>
    <w:rsid w:val="00A3253D"/>
    <w:rsid w:val="00A40475"/>
    <w:rsid w:val="00A50B04"/>
    <w:rsid w:val="00A574DD"/>
    <w:rsid w:val="00A62309"/>
    <w:rsid w:val="00A76D77"/>
    <w:rsid w:val="00A808B5"/>
    <w:rsid w:val="00A82267"/>
    <w:rsid w:val="00A867F5"/>
    <w:rsid w:val="00A92694"/>
    <w:rsid w:val="00A92C4D"/>
    <w:rsid w:val="00A937FC"/>
    <w:rsid w:val="00AA0824"/>
    <w:rsid w:val="00AA48C6"/>
    <w:rsid w:val="00AB39CB"/>
    <w:rsid w:val="00AD2A30"/>
    <w:rsid w:val="00AD2FC6"/>
    <w:rsid w:val="00AD5EB6"/>
    <w:rsid w:val="00AD7B9A"/>
    <w:rsid w:val="00AE4D2A"/>
    <w:rsid w:val="00AE62F6"/>
    <w:rsid w:val="00B042B5"/>
    <w:rsid w:val="00B264B7"/>
    <w:rsid w:val="00B331A9"/>
    <w:rsid w:val="00B53B6C"/>
    <w:rsid w:val="00B55B58"/>
    <w:rsid w:val="00B6063A"/>
    <w:rsid w:val="00B62B92"/>
    <w:rsid w:val="00B77D90"/>
    <w:rsid w:val="00B844BA"/>
    <w:rsid w:val="00B86B55"/>
    <w:rsid w:val="00B9121B"/>
    <w:rsid w:val="00B95E70"/>
    <w:rsid w:val="00B95F16"/>
    <w:rsid w:val="00BA07F2"/>
    <w:rsid w:val="00BA12A0"/>
    <w:rsid w:val="00BA3867"/>
    <w:rsid w:val="00BB1C19"/>
    <w:rsid w:val="00BB1C7D"/>
    <w:rsid w:val="00BB4C10"/>
    <w:rsid w:val="00BE63F6"/>
    <w:rsid w:val="00BE788E"/>
    <w:rsid w:val="00C22BAB"/>
    <w:rsid w:val="00C23512"/>
    <w:rsid w:val="00C26CD2"/>
    <w:rsid w:val="00C32F17"/>
    <w:rsid w:val="00C36A7E"/>
    <w:rsid w:val="00C37593"/>
    <w:rsid w:val="00C55055"/>
    <w:rsid w:val="00C836F3"/>
    <w:rsid w:val="00C837F4"/>
    <w:rsid w:val="00C84542"/>
    <w:rsid w:val="00C93B07"/>
    <w:rsid w:val="00CA3741"/>
    <w:rsid w:val="00CC087F"/>
    <w:rsid w:val="00CD22BB"/>
    <w:rsid w:val="00CE518F"/>
    <w:rsid w:val="00CE6AE9"/>
    <w:rsid w:val="00CF116C"/>
    <w:rsid w:val="00CF393C"/>
    <w:rsid w:val="00D10531"/>
    <w:rsid w:val="00D13882"/>
    <w:rsid w:val="00D1507A"/>
    <w:rsid w:val="00D15F79"/>
    <w:rsid w:val="00D20729"/>
    <w:rsid w:val="00D23BEA"/>
    <w:rsid w:val="00D23DF9"/>
    <w:rsid w:val="00D30DEB"/>
    <w:rsid w:val="00D30EA0"/>
    <w:rsid w:val="00D318AD"/>
    <w:rsid w:val="00D42DBC"/>
    <w:rsid w:val="00D43251"/>
    <w:rsid w:val="00D476BD"/>
    <w:rsid w:val="00D547A9"/>
    <w:rsid w:val="00D574DF"/>
    <w:rsid w:val="00D654AF"/>
    <w:rsid w:val="00D66987"/>
    <w:rsid w:val="00D67320"/>
    <w:rsid w:val="00D774CF"/>
    <w:rsid w:val="00D77C7B"/>
    <w:rsid w:val="00DA0A51"/>
    <w:rsid w:val="00DA3E61"/>
    <w:rsid w:val="00DB3540"/>
    <w:rsid w:val="00DB4602"/>
    <w:rsid w:val="00DB7B46"/>
    <w:rsid w:val="00DD2EA5"/>
    <w:rsid w:val="00DD7F3C"/>
    <w:rsid w:val="00DE47BA"/>
    <w:rsid w:val="00DE6CF9"/>
    <w:rsid w:val="00DE7215"/>
    <w:rsid w:val="00E1333F"/>
    <w:rsid w:val="00E1415C"/>
    <w:rsid w:val="00E15776"/>
    <w:rsid w:val="00E15EC8"/>
    <w:rsid w:val="00E16630"/>
    <w:rsid w:val="00E21871"/>
    <w:rsid w:val="00E22177"/>
    <w:rsid w:val="00E22C12"/>
    <w:rsid w:val="00E24987"/>
    <w:rsid w:val="00E260BD"/>
    <w:rsid w:val="00E311BB"/>
    <w:rsid w:val="00E41C0F"/>
    <w:rsid w:val="00E46C41"/>
    <w:rsid w:val="00E511C0"/>
    <w:rsid w:val="00E6370D"/>
    <w:rsid w:val="00E947F1"/>
    <w:rsid w:val="00EA332A"/>
    <w:rsid w:val="00EA42F2"/>
    <w:rsid w:val="00EA4A65"/>
    <w:rsid w:val="00ED3BEA"/>
    <w:rsid w:val="00ED4593"/>
    <w:rsid w:val="00EE321D"/>
    <w:rsid w:val="00EE582D"/>
    <w:rsid w:val="00F07F5E"/>
    <w:rsid w:val="00F11150"/>
    <w:rsid w:val="00F13384"/>
    <w:rsid w:val="00F23AED"/>
    <w:rsid w:val="00F31F71"/>
    <w:rsid w:val="00F34C94"/>
    <w:rsid w:val="00F36DC0"/>
    <w:rsid w:val="00F37213"/>
    <w:rsid w:val="00F44B83"/>
    <w:rsid w:val="00F47327"/>
    <w:rsid w:val="00F54522"/>
    <w:rsid w:val="00F61121"/>
    <w:rsid w:val="00F62FC1"/>
    <w:rsid w:val="00F64003"/>
    <w:rsid w:val="00F745E9"/>
    <w:rsid w:val="00F7491D"/>
    <w:rsid w:val="00F75277"/>
    <w:rsid w:val="00F77647"/>
    <w:rsid w:val="00F830B3"/>
    <w:rsid w:val="00F94261"/>
    <w:rsid w:val="00FB2426"/>
    <w:rsid w:val="00FB24DB"/>
    <w:rsid w:val="00FB26C5"/>
    <w:rsid w:val="00FB4FA2"/>
    <w:rsid w:val="00FD38C2"/>
    <w:rsid w:val="00FD3D0E"/>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
    <w:basedOn w:val="Normal"/>
    <w:link w:val="HeaderChar"/>
    <w:unhideWhenUsed/>
    <w:rsid w:val="00E24987"/>
    <w:pPr>
      <w:tabs>
        <w:tab w:val="center" w:pos="4680"/>
        <w:tab w:val="right" w:pos="9360"/>
      </w:tabs>
    </w:pPr>
  </w:style>
  <w:style w:type="character" w:customStyle="1" w:styleId="HeaderChar">
    <w:name w:val="Header Char"/>
    <w:aliases w:val=" 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3022E-A1AC-4F45-893A-2AA274087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12</Pages>
  <Words>5330</Words>
  <Characters>30386</Characters>
  <Application>Microsoft Office Word</Application>
  <DocSecurity>0</DocSecurity>
  <Lines>253</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EON-IT</Company>
  <LinksUpToDate>false</LinksUpToDate>
  <CharactersWithSpaces>35645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Mariana.Simbrian</cp:lastModifiedBy>
  <cp:revision>268</cp:revision>
  <dcterms:created xsi:type="dcterms:W3CDTF">2016-03-03T11:18:00Z</dcterms:created>
  <dcterms:modified xsi:type="dcterms:W3CDTF">2016-08-18T13:11:00Z</dcterms:modified>
</cp:coreProperties>
</file>